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EFB87" w14:textId="77777777" w:rsidR="008E4A7B" w:rsidRDefault="008E4A7B" w:rsidP="0088018D">
      <w:pPr>
        <w:jc w:val="left"/>
      </w:pPr>
    </w:p>
    <w:p w14:paraId="7D44398A" w14:textId="77777777" w:rsidR="008E4A7B" w:rsidRPr="008E4A7B" w:rsidRDefault="008E4A7B" w:rsidP="0088018D">
      <w:pPr>
        <w:jc w:val="left"/>
      </w:pPr>
    </w:p>
    <w:p w14:paraId="3D60589F" w14:textId="77777777" w:rsidR="008E4A7B" w:rsidRPr="008E4A7B" w:rsidRDefault="008E4A7B" w:rsidP="0088018D">
      <w:pPr>
        <w:jc w:val="left"/>
      </w:pPr>
    </w:p>
    <w:p w14:paraId="34349E69" w14:textId="77777777" w:rsidR="008E4A7B" w:rsidRPr="008E4A7B" w:rsidRDefault="008E4A7B" w:rsidP="0088018D">
      <w:pPr>
        <w:jc w:val="left"/>
      </w:pPr>
    </w:p>
    <w:p w14:paraId="61ADE308" w14:textId="77777777" w:rsidR="008E4A7B" w:rsidRPr="008E4A7B" w:rsidRDefault="008E4A7B" w:rsidP="0088018D">
      <w:pPr>
        <w:jc w:val="left"/>
      </w:pPr>
    </w:p>
    <w:p w14:paraId="66EB8F48" w14:textId="77777777" w:rsidR="008E4A7B" w:rsidRPr="008E4A7B" w:rsidRDefault="008E4A7B" w:rsidP="0088018D">
      <w:pPr>
        <w:jc w:val="left"/>
      </w:pPr>
    </w:p>
    <w:p w14:paraId="75E4B424" w14:textId="77777777" w:rsidR="008E4A7B" w:rsidRPr="008E4A7B" w:rsidRDefault="008E4A7B" w:rsidP="0088018D">
      <w:pPr>
        <w:jc w:val="left"/>
      </w:pPr>
    </w:p>
    <w:p w14:paraId="61DFB400" w14:textId="77777777" w:rsidR="008E4A7B" w:rsidRPr="008E4A7B" w:rsidRDefault="008E4A7B" w:rsidP="0088018D">
      <w:pPr>
        <w:jc w:val="left"/>
      </w:pPr>
    </w:p>
    <w:p w14:paraId="5E0945A1" w14:textId="77777777" w:rsidR="008E4A7B" w:rsidRPr="008E4A7B" w:rsidRDefault="008E4A7B" w:rsidP="0088018D">
      <w:pPr>
        <w:jc w:val="left"/>
      </w:pPr>
    </w:p>
    <w:p w14:paraId="24C12554" w14:textId="77777777" w:rsidR="008E4A7B" w:rsidRPr="008E4A7B" w:rsidRDefault="00A53EC5" w:rsidP="0088018D">
      <w:pPr>
        <w:jc w:val="left"/>
      </w:pPr>
      <w:r>
        <w:t xml:space="preserve">       </w:t>
      </w:r>
    </w:p>
    <w:p w14:paraId="20C1DA50" w14:textId="77777777" w:rsidR="008E4A7B" w:rsidRPr="008E4A7B" w:rsidRDefault="008E4A7B" w:rsidP="0088018D">
      <w:pPr>
        <w:jc w:val="left"/>
      </w:pPr>
    </w:p>
    <w:p w14:paraId="47E0FDE3" w14:textId="77777777" w:rsidR="008E4A7B" w:rsidRPr="008E4A7B" w:rsidRDefault="008E4A7B" w:rsidP="0088018D">
      <w:pPr>
        <w:jc w:val="left"/>
      </w:pPr>
    </w:p>
    <w:p w14:paraId="1D78CA9A" w14:textId="77777777" w:rsidR="008E4A7B" w:rsidRPr="008E4A7B" w:rsidRDefault="008E4A7B" w:rsidP="0088018D">
      <w:pPr>
        <w:jc w:val="left"/>
      </w:pPr>
    </w:p>
    <w:p w14:paraId="3E014751" w14:textId="77777777" w:rsidR="008E4A7B" w:rsidRPr="008E4A7B" w:rsidRDefault="008E4A7B" w:rsidP="0088018D">
      <w:pPr>
        <w:jc w:val="left"/>
      </w:pPr>
    </w:p>
    <w:p w14:paraId="5219D24E" w14:textId="77777777" w:rsidR="008E4A7B" w:rsidRPr="008E4A7B" w:rsidRDefault="008E4A7B" w:rsidP="0088018D">
      <w:pPr>
        <w:jc w:val="left"/>
      </w:pPr>
    </w:p>
    <w:p w14:paraId="43A5D90C" w14:textId="77777777" w:rsidR="008E4A7B" w:rsidRPr="008E4A7B" w:rsidRDefault="008E4A7B" w:rsidP="0088018D">
      <w:pPr>
        <w:jc w:val="left"/>
      </w:pPr>
    </w:p>
    <w:p w14:paraId="4C846B9D" w14:textId="77777777" w:rsidR="008E4A7B" w:rsidRPr="008E4A7B" w:rsidRDefault="00A15320" w:rsidP="0088018D">
      <w:pPr>
        <w:jc w:val="left"/>
      </w:pPr>
      <w:r>
        <w:rPr>
          <w:noProof/>
        </w:rPr>
        <w:drawing>
          <wp:anchor distT="0" distB="0" distL="114300" distR="114300" simplePos="0" relativeHeight="251663360" behindDoc="1" locked="0" layoutInCell="1" allowOverlap="1" wp14:anchorId="2E53094B" wp14:editId="42984049">
            <wp:simplePos x="0" y="0"/>
            <wp:positionH relativeFrom="margin">
              <wp:align>center</wp:align>
            </wp:positionH>
            <wp:positionV relativeFrom="paragraph">
              <wp:posOffset>4445</wp:posOffset>
            </wp:positionV>
            <wp:extent cx="4563110" cy="1572260"/>
            <wp:effectExtent l="0" t="0" r="0" b="0"/>
            <wp:wrapTight wrapText="bothSides">
              <wp:wrapPolygon edited="0">
                <wp:start x="1172" y="3402"/>
                <wp:lineTo x="1172" y="17796"/>
                <wp:lineTo x="5140" y="18320"/>
                <wp:lineTo x="8296" y="18320"/>
                <wp:lineTo x="20199" y="17796"/>
                <wp:lineTo x="20019" y="16488"/>
                <wp:lineTo x="20470" y="14394"/>
                <wp:lineTo x="20289" y="13347"/>
                <wp:lineTo x="19658" y="12300"/>
                <wp:lineTo x="19568" y="7851"/>
                <wp:lineTo x="11362" y="6019"/>
                <wp:lineTo x="2976" y="3402"/>
                <wp:lineTo x="1172" y="3402"/>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3110" cy="1572260"/>
                    </a:xfrm>
                    <a:prstGeom prst="rect">
                      <a:avLst/>
                    </a:prstGeom>
                  </pic:spPr>
                </pic:pic>
              </a:graphicData>
            </a:graphic>
            <wp14:sizeRelH relativeFrom="margin">
              <wp14:pctWidth>0</wp14:pctWidth>
            </wp14:sizeRelH>
            <wp14:sizeRelV relativeFrom="margin">
              <wp14:pctHeight>0</wp14:pctHeight>
            </wp14:sizeRelV>
          </wp:anchor>
        </w:drawing>
      </w:r>
    </w:p>
    <w:p w14:paraId="0F21401A" w14:textId="77777777" w:rsidR="008E4A7B" w:rsidRPr="008E4A7B" w:rsidRDefault="008E4A7B" w:rsidP="0088018D">
      <w:pPr>
        <w:jc w:val="left"/>
      </w:pPr>
    </w:p>
    <w:p w14:paraId="09A4E5AA" w14:textId="77777777" w:rsidR="008E4A7B" w:rsidRPr="008E4A7B" w:rsidRDefault="008E4A7B" w:rsidP="0088018D">
      <w:pPr>
        <w:jc w:val="left"/>
      </w:pPr>
    </w:p>
    <w:p w14:paraId="160B516C" w14:textId="77777777" w:rsidR="008E4A7B" w:rsidRPr="008E4A7B" w:rsidRDefault="008E4A7B" w:rsidP="0088018D">
      <w:pPr>
        <w:jc w:val="left"/>
      </w:pPr>
    </w:p>
    <w:p w14:paraId="4B3F6B95" w14:textId="77777777" w:rsidR="008E4A7B" w:rsidRPr="008E4A7B" w:rsidRDefault="008E4A7B" w:rsidP="0088018D">
      <w:pPr>
        <w:jc w:val="left"/>
      </w:pPr>
    </w:p>
    <w:p w14:paraId="5B0F1AAE" w14:textId="77777777" w:rsidR="008E4A7B" w:rsidRPr="008E4A7B" w:rsidRDefault="008E4A7B" w:rsidP="0088018D">
      <w:pPr>
        <w:jc w:val="left"/>
      </w:pPr>
    </w:p>
    <w:p w14:paraId="6D7F6019" w14:textId="77777777" w:rsidR="008E4A7B" w:rsidRPr="008E4A7B" w:rsidRDefault="008E4A7B" w:rsidP="0088018D">
      <w:pPr>
        <w:jc w:val="left"/>
      </w:pPr>
    </w:p>
    <w:p w14:paraId="4A968595" w14:textId="77777777" w:rsidR="008E4A7B" w:rsidRPr="008E4A7B" w:rsidRDefault="008E4A7B" w:rsidP="0088018D">
      <w:pPr>
        <w:jc w:val="left"/>
      </w:pPr>
    </w:p>
    <w:p w14:paraId="0B8F918E" w14:textId="77777777" w:rsidR="008E4A7B" w:rsidRPr="008E4A7B" w:rsidRDefault="008E4A7B" w:rsidP="0088018D">
      <w:pPr>
        <w:jc w:val="left"/>
      </w:pPr>
    </w:p>
    <w:p w14:paraId="1DCFA1B2" w14:textId="77777777" w:rsidR="008E4A7B" w:rsidRPr="008E4A7B" w:rsidRDefault="008E4A7B" w:rsidP="0088018D">
      <w:pPr>
        <w:jc w:val="left"/>
      </w:pPr>
    </w:p>
    <w:p w14:paraId="417AEA7A" w14:textId="77777777" w:rsidR="008E4A7B" w:rsidRPr="008E4A7B" w:rsidRDefault="008E4A7B" w:rsidP="0088018D">
      <w:pPr>
        <w:jc w:val="left"/>
      </w:pPr>
    </w:p>
    <w:p w14:paraId="238228BB" w14:textId="77777777" w:rsidR="008E4A7B" w:rsidRDefault="008E4A7B" w:rsidP="0088018D">
      <w:pPr>
        <w:jc w:val="left"/>
      </w:pPr>
    </w:p>
    <w:p w14:paraId="536162AD" w14:textId="77777777" w:rsidR="008E4A7B" w:rsidRDefault="0027216E" w:rsidP="0088018D">
      <w:pPr>
        <w:jc w:val="left"/>
      </w:pPr>
      <w:r w:rsidRPr="008E4A7B">
        <w:rPr>
          <w:noProof/>
          <w:sz w:val="56"/>
          <w:szCs w:val="56"/>
        </w:rPr>
        <mc:AlternateContent>
          <mc:Choice Requires="wps">
            <w:drawing>
              <wp:anchor distT="0" distB="0" distL="114300" distR="114300" simplePos="0" relativeHeight="251662336" behindDoc="0" locked="0" layoutInCell="1" allowOverlap="1" wp14:anchorId="3E3E44DB" wp14:editId="75E46311">
                <wp:simplePos x="0" y="0"/>
                <wp:positionH relativeFrom="margin">
                  <wp:align>right</wp:align>
                </wp:positionH>
                <wp:positionV relativeFrom="paragraph">
                  <wp:posOffset>10795</wp:posOffset>
                </wp:positionV>
                <wp:extent cx="5720080" cy="1133475"/>
                <wp:effectExtent l="0" t="0" r="1397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133475"/>
                        </a:xfrm>
                        <a:prstGeom prst="rect">
                          <a:avLst/>
                        </a:prstGeom>
                        <a:solidFill>
                          <a:srgbClr val="FFFFFF"/>
                        </a:solidFill>
                        <a:ln w="9525">
                          <a:solidFill>
                            <a:schemeClr val="bg1"/>
                          </a:solidFill>
                          <a:miter lim="800000"/>
                          <a:headEnd/>
                          <a:tailEnd/>
                        </a:ln>
                      </wps:spPr>
                      <wps:txbx>
                        <w:txbxContent>
                          <w:p w14:paraId="0CA17C42" w14:textId="77777777" w:rsidR="00436800" w:rsidRPr="0027216E" w:rsidRDefault="00436800" w:rsidP="008E4A7B">
                            <w:pPr>
                              <w:tabs>
                                <w:tab w:val="left" w:pos="1106"/>
                              </w:tabs>
                              <w:rPr>
                                <w:rFonts w:ascii="Arial" w:hAnsi="Arial" w:cs="Arial"/>
                                <w:sz w:val="32"/>
                                <w:szCs w:val="32"/>
                              </w:rPr>
                            </w:pPr>
                          </w:p>
                          <w:p w14:paraId="2A28A9AD" w14:textId="77777777" w:rsidR="00436800" w:rsidRPr="00891419" w:rsidRDefault="00436800" w:rsidP="0027216E">
                            <w:pPr>
                              <w:spacing w:before="120" w:after="120" w:line="360" w:lineRule="auto"/>
                              <w:jc w:val="center"/>
                              <w:rPr>
                                <w:rFonts w:ascii="Arial" w:hAnsi="Arial" w:cs="Arial"/>
                                <w:b/>
                                <w:sz w:val="36"/>
                                <w:szCs w:val="36"/>
                              </w:rPr>
                            </w:pPr>
                            <w:r w:rsidRPr="00891419">
                              <w:rPr>
                                <w:rFonts w:ascii="Arial" w:hAnsi="Arial" w:cs="Arial"/>
                                <w:b/>
                                <w:sz w:val="36"/>
                                <w:szCs w:val="36"/>
                              </w:rPr>
                              <w:t>Kunskap och lärande med fokus på didaktiska processer, 7,5 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E44DB" id="_x0000_t202" coordsize="21600,21600" o:spt="202" path="m,l,21600r21600,l21600,xe">
                <v:stroke joinstyle="miter"/>
                <v:path gradientshapeok="t" o:connecttype="rect"/>
              </v:shapetype>
              <v:shape id="Textruta 2" o:spid="_x0000_s1026" type="#_x0000_t202" style="position:absolute;margin-left:399.2pt;margin-top:.85pt;width:450.4pt;height:89.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" strokecolor="white [3212]">
                <v:textbox>
                  <w:txbxContent>
                    <w:p w14:paraId="0CA17C42" w14:textId="77777777" w:rsidR="00436800" w:rsidRPr="0027216E" w:rsidRDefault="00436800" w:rsidP="008E4A7B">
                      <w:pPr>
                        <w:tabs>
                          <w:tab w:val="left" w:pos="1106"/>
                        </w:tabs>
                        <w:rPr>
                          <w:rFonts w:ascii="Arial" w:hAnsi="Arial" w:cs="Arial"/>
                          <w:sz w:val="32"/>
                          <w:szCs w:val="32"/>
                        </w:rPr>
                      </w:pPr>
                    </w:p>
                    <w:p w14:paraId="2A28A9AD" w14:textId="77777777" w:rsidR="00436800" w:rsidRPr="00891419" w:rsidRDefault="00436800" w:rsidP="0027216E">
                      <w:pPr>
                        <w:spacing w:before="120" w:after="120" w:line="360" w:lineRule="auto"/>
                        <w:jc w:val="center"/>
                        <w:rPr>
                          <w:rFonts w:ascii="Arial" w:hAnsi="Arial" w:cs="Arial"/>
                          <w:b/>
                          <w:sz w:val="36"/>
                          <w:szCs w:val="36"/>
                        </w:rPr>
                      </w:pPr>
                      <w:r w:rsidRPr="00891419">
                        <w:rPr>
                          <w:rFonts w:ascii="Arial" w:hAnsi="Arial" w:cs="Arial"/>
                          <w:b/>
                          <w:sz w:val="36"/>
                          <w:szCs w:val="36"/>
                        </w:rPr>
                        <w:t>Kunskap och lärande med fokus på didaktiska processer, 7,5 hp</w:t>
                      </w:r>
                    </w:p>
                  </w:txbxContent>
                </v:textbox>
                <w10:wrap anchorx="margin"/>
              </v:shape>
            </w:pict>
          </mc:Fallback>
        </mc:AlternateContent>
      </w:r>
    </w:p>
    <w:p w14:paraId="75020DBB" w14:textId="77777777" w:rsidR="008E4A7B" w:rsidRDefault="008E4A7B" w:rsidP="0088018D">
      <w:pPr>
        <w:tabs>
          <w:tab w:val="left" w:pos="1106"/>
        </w:tabs>
        <w:jc w:val="left"/>
        <w:rPr>
          <w:sz w:val="56"/>
          <w:szCs w:val="56"/>
        </w:rPr>
      </w:pPr>
    </w:p>
    <w:p w14:paraId="6AD5BC49" w14:textId="77777777" w:rsidR="008E4A7B" w:rsidRDefault="008E4A7B" w:rsidP="0088018D">
      <w:pPr>
        <w:tabs>
          <w:tab w:val="left" w:pos="1106"/>
        </w:tabs>
        <w:jc w:val="left"/>
        <w:rPr>
          <w:sz w:val="56"/>
          <w:szCs w:val="56"/>
        </w:rPr>
      </w:pPr>
    </w:p>
    <w:p w14:paraId="24A53861" w14:textId="77777777" w:rsidR="00AB385B" w:rsidRDefault="00AB385B" w:rsidP="0088018D">
      <w:pPr>
        <w:tabs>
          <w:tab w:val="left" w:pos="1106"/>
        </w:tabs>
        <w:jc w:val="left"/>
        <w:rPr>
          <w:sz w:val="56"/>
          <w:szCs w:val="56"/>
        </w:rPr>
      </w:pPr>
    </w:p>
    <w:p w14:paraId="71709E74" w14:textId="77777777" w:rsidR="00AB385B" w:rsidRPr="00AB385B" w:rsidRDefault="00AB385B" w:rsidP="0088018D">
      <w:pPr>
        <w:jc w:val="left"/>
        <w:rPr>
          <w:sz w:val="56"/>
          <w:szCs w:val="56"/>
        </w:rPr>
      </w:pPr>
    </w:p>
    <w:p w14:paraId="087BB158" w14:textId="77777777" w:rsidR="00AB385B" w:rsidRPr="00AB385B" w:rsidRDefault="00AB385B" w:rsidP="0088018D">
      <w:pPr>
        <w:jc w:val="left"/>
        <w:rPr>
          <w:sz w:val="56"/>
          <w:szCs w:val="56"/>
        </w:rPr>
      </w:pPr>
    </w:p>
    <w:p w14:paraId="0C4F3159" w14:textId="77777777" w:rsidR="00AB385B" w:rsidRPr="00AB385B" w:rsidRDefault="00AB385B" w:rsidP="0088018D">
      <w:pPr>
        <w:jc w:val="left"/>
        <w:rPr>
          <w:sz w:val="56"/>
          <w:szCs w:val="56"/>
        </w:rPr>
      </w:pPr>
    </w:p>
    <w:p w14:paraId="5524D588" w14:textId="77777777" w:rsidR="00AB385B" w:rsidRPr="00AB385B" w:rsidRDefault="00AB385B" w:rsidP="0088018D">
      <w:pPr>
        <w:jc w:val="left"/>
        <w:rPr>
          <w:sz w:val="56"/>
          <w:szCs w:val="56"/>
        </w:rPr>
      </w:pPr>
    </w:p>
    <w:p w14:paraId="0120B713" w14:textId="77777777" w:rsidR="00AB385B" w:rsidRPr="00AB385B" w:rsidRDefault="00AB385B" w:rsidP="0088018D">
      <w:pPr>
        <w:jc w:val="left"/>
        <w:rPr>
          <w:sz w:val="56"/>
          <w:szCs w:val="56"/>
        </w:rPr>
      </w:pPr>
    </w:p>
    <w:p w14:paraId="5F1C0042" w14:textId="77777777" w:rsidR="00AB385B" w:rsidRPr="00AB385B" w:rsidRDefault="00AB385B" w:rsidP="0088018D">
      <w:pPr>
        <w:jc w:val="left"/>
        <w:rPr>
          <w:sz w:val="56"/>
          <w:szCs w:val="56"/>
        </w:rPr>
      </w:pPr>
    </w:p>
    <w:p w14:paraId="5042D232" w14:textId="77777777" w:rsidR="00AB385B" w:rsidRPr="00AB385B" w:rsidRDefault="00AB385B" w:rsidP="0088018D">
      <w:pPr>
        <w:jc w:val="left"/>
        <w:rPr>
          <w:sz w:val="56"/>
          <w:szCs w:val="56"/>
        </w:rPr>
      </w:pPr>
    </w:p>
    <w:p w14:paraId="2E86B4E3" w14:textId="77777777" w:rsidR="00AB385B" w:rsidRPr="00AB385B" w:rsidRDefault="00AB385B" w:rsidP="0088018D">
      <w:pPr>
        <w:jc w:val="left"/>
        <w:rPr>
          <w:sz w:val="56"/>
          <w:szCs w:val="56"/>
        </w:rPr>
      </w:pPr>
    </w:p>
    <w:p w14:paraId="00D63173" w14:textId="77777777" w:rsidR="00AB385B" w:rsidRPr="00AB385B" w:rsidRDefault="00AB385B" w:rsidP="0088018D">
      <w:pPr>
        <w:jc w:val="left"/>
        <w:rPr>
          <w:sz w:val="56"/>
          <w:szCs w:val="56"/>
        </w:rPr>
      </w:pPr>
    </w:p>
    <w:p w14:paraId="3433B91B" w14:textId="77777777" w:rsidR="00AB385B" w:rsidRPr="00AB385B" w:rsidRDefault="00AB385B" w:rsidP="0088018D">
      <w:pPr>
        <w:jc w:val="left"/>
        <w:rPr>
          <w:sz w:val="56"/>
          <w:szCs w:val="56"/>
        </w:rPr>
      </w:pPr>
    </w:p>
    <w:p w14:paraId="3F5120B8" w14:textId="77777777" w:rsidR="00AB385B" w:rsidRPr="00AB385B" w:rsidRDefault="00AB385B" w:rsidP="0088018D">
      <w:pPr>
        <w:jc w:val="left"/>
        <w:rPr>
          <w:sz w:val="56"/>
          <w:szCs w:val="56"/>
        </w:rPr>
      </w:pPr>
      <w:r>
        <w:rPr>
          <w:noProof/>
          <w:sz w:val="56"/>
          <w:szCs w:val="56"/>
        </w:rPr>
        <mc:AlternateContent>
          <mc:Choice Requires="wps">
            <w:drawing>
              <wp:anchor distT="0" distB="0" distL="114300" distR="114300" simplePos="0" relativeHeight="251661312" behindDoc="0" locked="0" layoutInCell="1" allowOverlap="1" wp14:anchorId="077C0A0F" wp14:editId="3C9A9FF1">
                <wp:simplePos x="0" y="0"/>
                <wp:positionH relativeFrom="column">
                  <wp:posOffset>125923</wp:posOffset>
                </wp:positionH>
                <wp:positionV relativeFrom="paragraph">
                  <wp:posOffset>69602</wp:posOffset>
                </wp:positionV>
                <wp:extent cx="3021496" cy="1184910"/>
                <wp:effectExtent l="0" t="0" r="26670" b="15240"/>
                <wp:wrapNone/>
                <wp:docPr id="4" name="Textruta 4"/>
                <wp:cNvGraphicFramePr/>
                <a:graphic xmlns:a="http://schemas.openxmlformats.org/drawingml/2006/main">
                  <a:graphicData uri="http://schemas.microsoft.com/office/word/2010/wordprocessingShape">
                    <wps:wsp>
                      <wps:cNvSpPr txBox="1"/>
                      <wps:spPr>
                        <a:xfrm>
                          <a:off x="0" y="0"/>
                          <a:ext cx="3021496" cy="1184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C5BF6B" w14:textId="3F4BDE6D" w:rsidR="00436800" w:rsidRPr="008E4A7B" w:rsidRDefault="00436800">
                            <w:r>
                              <w:t>Kurskod: 9KP101, 9VA101</w:t>
                            </w:r>
                          </w:p>
                          <w:p w14:paraId="354D4B41" w14:textId="77777777" w:rsidR="00436800" w:rsidRPr="008E4A7B" w:rsidRDefault="00436800"/>
                          <w:p w14:paraId="714CDF37" w14:textId="77777777" w:rsidR="00436800" w:rsidRPr="008E4A7B" w:rsidRDefault="00436800">
                            <w:r>
                              <w:t>Höstterminen 2019</w:t>
                            </w:r>
                          </w:p>
                          <w:p w14:paraId="2D1C42AF" w14:textId="77777777" w:rsidR="00436800" w:rsidRPr="008E4A7B" w:rsidRDefault="00436800"/>
                          <w:p w14:paraId="3036F73C" w14:textId="77777777" w:rsidR="00436800" w:rsidRPr="008E4A7B" w:rsidRDefault="00436800">
                            <w:r w:rsidRPr="008E4A7B">
                              <w:t xml:space="preserve">Kursansvarig: </w:t>
                            </w:r>
                            <w:r>
                              <w:t>Malin Wieslander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0A0F" id="Textruta 4" o:spid="_x0000_s1027" type="#_x0000_t202" style="position:absolute;margin-left:9.9pt;margin-top:5.5pt;width:237.9pt;height:9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" fillcolor="white [3201]" strokecolor="white [3212]" strokeweight=".5pt">
                <v:textbox>
                  <w:txbxContent>
                    <w:p w14:paraId="58C5BF6B" w14:textId="3F4BDE6D" w:rsidR="00436800" w:rsidRPr="008E4A7B" w:rsidRDefault="00436800">
                      <w:r>
                        <w:t>Kurskod: 9KP101, 9VA101</w:t>
                      </w:r>
                    </w:p>
                    <w:p w14:paraId="354D4B41" w14:textId="77777777" w:rsidR="00436800" w:rsidRPr="008E4A7B" w:rsidRDefault="00436800"/>
                    <w:p w14:paraId="714CDF37" w14:textId="77777777" w:rsidR="00436800" w:rsidRPr="008E4A7B" w:rsidRDefault="00436800">
                      <w:r>
                        <w:t>Höstterminen 2019</w:t>
                      </w:r>
                    </w:p>
                    <w:p w14:paraId="2D1C42AF" w14:textId="77777777" w:rsidR="00436800" w:rsidRPr="008E4A7B" w:rsidRDefault="00436800"/>
                    <w:p w14:paraId="3036F73C" w14:textId="77777777" w:rsidR="00436800" w:rsidRPr="008E4A7B" w:rsidRDefault="00436800">
                      <w:r w:rsidRPr="008E4A7B">
                        <w:t xml:space="preserve">Kursansvarig: </w:t>
                      </w:r>
                      <w:r>
                        <w:t>Malin Wieslander</w:t>
                      </w:r>
                    </w:p>
                  </w:txbxContent>
                </v:textbox>
              </v:shape>
            </w:pict>
          </mc:Fallback>
        </mc:AlternateContent>
      </w:r>
    </w:p>
    <w:p w14:paraId="47B79376" w14:textId="77777777" w:rsidR="00AB385B" w:rsidRPr="00AB385B" w:rsidRDefault="00AB385B" w:rsidP="0088018D">
      <w:pPr>
        <w:jc w:val="left"/>
        <w:rPr>
          <w:sz w:val="56"/>
          <w:szCs w:val="56"/>
        </w:rPr>
      </w:pPr>
    </w:p>
    <w:p w14:paraId="68A0E776" w14:textId="77777777" w:rsidR="00AB385B" w:rsidRPr="00AB385B" w:rsidRDefault="00AB385B" w:rsidP="0088018D">
      <w:pPr>
        <w:jc w:val="left"/>
        <w:rPr>
          <w:sz w:val="56"/>
          <w:szCs w:val="56"/>
        </w:rPr>
      </w:pPr>
    </w:p>
    <w:p w14:paraId="7FDC92A6" w14:textId="77777777" w:rsidR="00AB385B" w:rsidRPr="00AB385B" w:rsidRDefault="00AB385B" w:rsidP="0088018D">
      <w:pPr>
        <w:jc w:val="left"/>
        <w:rPr>
          <w:sz w:val="56"/>
          <w:szCs w:val="56"/>
        </w:rPr>
      </w:pPr>
    </w:p>
    <w:p w14:paraId="4BF2E304" w14:textId="77777777" w:rsidR="00AB385B" w:rsidRPr="00AB385B" w:rsidRDefault="00AB385B" w:rsidP="0088018D">
      <w:pPr>
        <w:jc w:val="left"/>
        <w:rPr>
          <w:sz w:val="56"/>
          <w:szCs w:val="56"/>
        </w:rPr>
      </w:pPr>
    </w:p>
    <w:p w14:paraId="3FFBDBE8" w14:textId="77777777" w:rsidR="00AB385B" w:rsidRPr="00AB385B" w:rsidRDefault="00AB385B" w:rsidP="0088018D">
      <w:pPr>
        <w:jc w:val="left"/>
        <w:rPr>
          <w:sz w:val="56"/>
          <w:szCs w:val="56"/>
        </w:rPr>
      </w:pPr>
    </w:p>
    <w:p w14:paraId="3C3029C0" w14:textId="77777777" w:rsidR="00AB385B" w:rsidRPr="00AB385B" w:rsidRDefault="00AB385B" w:rsidP="0088018D">
      <w:pPr>
        <w:jc w:val="left"/>
        <w:rPr>
          <w:sz w:val="56"/>
          <w:szCs w:val="56"/>
        </w:rPr>
      </w:pPr>
    </w:p>
    <w:p w14:paraId="1EBE75C1" w14:textId="77777777" w:rsidR="00AB385B" w:rsidRDefault="00AB385B" w:rsidP="0088018D">
      <w:pPr>
        <w:jc w:val="left"/>
        <w:rPr>
          <w:sz w:val="56"/>
          <w:szCs w:val="56"/>
        </w:rPr>
      </w:pPr>
    </w:p>
    <w:p w14:paraId="0BB84023" w14:textId="77777777" w:rsidR="008E4A7B" w:rsidRPr="00D01D7B" w:rsidRDefault="00AB385B" w:rsidP="0088018D">
      <w:pPr>
        <w:spacing w:after="200" w:line="276" w:lineRule="auto"/>
        <w:jc w:val="left"/>
        <w:rPr>
          <w:sz w:val="56"/>
          <w:szCs w:val="56"/>
        </w:rPr>
      </w:pPr>
      <w:r>
        <w:rPr>
          <w:sz w:val="56"/>
          <w:szCs w:val="56"/>
        </w:rPr>
        <w:br w:type="page"/>
      </w:r>
    </w:p>
    <w:sdt>
      <w:sdtPr>
        <w:rPr>
          <w:rFonts w:ascii="Times New Roman" w:eastAsia="Times New Roman" w:hAnsi="Times New Roman" w:cs="Times New Roman"/>
          <w:b w:val="0"/>
          <w:bCs w:val="0"/>
          <w:color w:val="auto"/>
          <w:sz w:val="24"/>
          <w:szCs w:val="20"/>
        </w:rPr>
        <w:id w:val="-330825498"/>
        <w:docPartObj>
          <w:docPartGallery w:val="Table of Contents"/>
          <w:docPartUnique/>
        </w:docPartObj>
      </w:sdtPr>
      <w:sdtEndPr/>
      <w:sdtContent>
        <w:p w14:paraId="36813C15" w14:textId="77777777" w:rsidR="00D01D7B" w:rsidRDefault="00D01D7B" w:rsidP="0088018D">
          <w:pPr>
            <w:pStyle w:val="Innehllsfrteckningsrubrik"/>
          </w:pPr>
          <w:r>
            <w:t>Innehåll</w:t>
          </w:r>
        </w:p>
        <w:p w14:paraId="16EAC268" w14:textId="77777777" w:rsidR="00E651CD" w:rsidRPr="00E651CD" w:rsidRDefault="00E651CD" w:rsidP="0088018D">
          <w:pPr>
            <w:jc w:val="left"/>
          </w:pPr>
        </w:p>
        <w:p w14:paraId="1AC53707" w14:textId="0E08B3C0" w:rsidR="006D66F0" w:rsidRDefault="00D01D7B">
          <w:pPr>
            <w:pStyle w:val="Innehll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643464" w:history="1">
            <w:r w:rsidR="006D66F0" w:rsidRPr="00DF31A9">
              <w:rPr>
                <w:rStyle w:val="Hyperlnk"/>
                <w:noProof/>
                <w:lang w:eastAsia="en-US"/>
              </w:rPr>
              <w:t>Förord</w:t>
            </w:r>
            <w:r w:rsidR="006D66F0">
              <w:rPr>
                <w:noProof/>
                <w:webHidden/>
              </w:rPr>
              <w:tab/>
            </w:r>
            <w:r w:rsidR="006D66F0">
              <w:rPr>
                <w:noProof/>
                <w:webHidden/>
              </w:rPr>
              <w:fldChar w:fldCharType="begin"/>
            </w:r>
            <w:r w:rsidR="006D66F0">
              <w:rPr>
                <w:noProof/>
                <w:webHidden/>
              </w:rPr>
              <w:instrText xml:space="preserve"> PAGEREF _Toc8643464 \h </w:instrText>
            </w:r>
            <w:r w:rsidR="006D66F0">
              <w:rPr>
                <w:noProof/>
                <w:webHidden/>
              </w:rPr>
            </w:r>
            <w:r w:rsidR="006D66F0">
              <w:rPr>
                <w:noProof/>
                <w:webHidden/>
              </w:rPr>
              <w:fldChar w:fldCharType="separate"/>
            </w:r>
            <w:r w:rsidR="003350A2">
              <w:rPr>
                <w:noProof/>
                <w:webHidden/>
              </w:rPr>
              <w:t>3</w:t>
            </w:r>
            <w:r w:rsidR="006D66F0">
              <w:rPr>
                <w:noProof/>
                <w:webHidden/>
              </w:rPr>
              <w:fldChar w:fldCharType="end"/>
            </w:r>
          </w:hyperlink>
        </w:p>
        <w:p w14:paraId="1ADCD95E" w14:textId="3C047C3D" w:rsidR="006D66F0" w:rsidRDefault="000E4305">
          <w:pPr>
            <w:pStyle w:val="Innehll2"/>
            <w:tabs>
              <w:tab w:val="right" w:leader="dot" w:pos="9062"/>
            </w:tabs>
            <w:rPr>
              <w:rFonts w:asciiTheme="minorHAnsi" w:eastAsiaTheme="minorEastAsia" w:hAnsiTheme="minorHAnsi" w:cstheme="minorBidi"/>
              <w:noProof/>
              <w:sz w:val="22"/>
              <w:szCs w:val="22"/>
            </w:rPr>
          </w:pPr>
          <w:hyperlink w:anchor="_Toc8643465" w:history="1">
            <w:r w:rsidR="006D66F0" w:rsidRPr="00DF31A9">
              <w:rPr>
                <w:rStyle w:val="Hyperlnk"/>
                <w:noProof/>
                <w:lang w:eastAsia="en-US"/>
              </w:rPr>
              <w:t>Kontaktuppgifter</w:t>
            </w:r>
            <w:r w:rsidR="006D66F0">
              <w:rPr>
                <w:noProof/>
                <w:webHidden/>
              </w:rPr>
              <w:tab/>
            </w:r>
            <w:r w:rsidR="006D66F0">
              <w:rPr>
                <w:noProof/>
                <w:webHidden/>
              </w:rPr>
              <w:fldChar w:fldCharType="begin"/>
            </w:r>
            <w:r w:rsidR="006D66F0">
              <w:rPr>
                <w:noProof/>
                <w:webHidden/>
              </w:rPr>
              <w:instrText xml:space="preserve"> PAGEREF _Toc8643465 \h </w:instrText>
            </w:r>
            <w:r w:rsidR="006D66F0">
              <w:rPr>
                <w:noProof/>
                <w:webHidden/>
              </w:rPr>
            </w:r>
            <w:r w:rsidR="006D66F0">
              <w:rPr>
                <w:noProof/>
                <w:webHidden/>
              </w:rPr>
              <w:fldChar w:fldCharType="separate"/>
            </w:r>
            <w:r w:rsidR="003350A2">
              <w:rPr>
                <w:noProof/>
                <w:webHidden/>
              </w:rPr>
              <w:t>3</w:t>
            </w:r>
            <w:r w:rsidR="006D66F0">
              <w:rPr>
                <w:noProof/>
                <w:webHidden/>
              </w:rPr>
              <w:fldChar w:fldCharType="end"/>
            </w:r>
          </w:hyperlink>
        </w:p>
        <w:p w14:paraId="258BAC1D" w14:textId="26C72B15" w:rsidR="006D66F0" w:rsidRDefault="000E4305">
          <w:pPr>
            <w:pStyle w:val="Innehll1"/>
            <w:tabs>
              <w:tab w:val="right" w:leader="dot" w:pos="9062"/>
            </w:tabs>
            <w:rPr>
              <w:rFonts w:asciiTheme="minorHAnsi" w:eastAsiaTheme="minorEastAsia" w:hAnsiTheme="minorHAnsi" w:cstheme="minorBidi"/>
              <w:noProof/>
              <w:sz w:val="22"/>
              <w:szCs w:val="22"/>
            </w:rPr>
          </w:pPr>
          <w:hyperlink w:anchor="_Toc8643466" w:history="1">
            <w:r w:rsidR="006D66F0" w:rsidRPr="00DF31A9">
              <w:rPr>
                <w:rStyle w:val="Hyperlnk"/>
                <w:noProof/>
                <w:lang w:eastAsia="en-US"/>
              </w:rPr>
              <w:t>Kursens innehåll, mål och organisering</w:t>
            </w:r>
            <w:r w:rsidR="006D66F0">
              <w:rPr>
                <w:noProof/>
                <w:webHidden/>
              </w:rPr>
              <w:tab/>
            </w:r>
            <w:r w:rsidR="006D66F0">
              <w:rPr>
                <w:noProof/>
                <w:webHidden/>
              </w:rPr>
              <w:fldChar w:fldCharType="begin"/>
            </w:r>
            <w:r w:rsidR="006D66F0">
              <w:rPr>
                <w:noProof/>
                <w:webHidden/>
              </w:rPr>
              <w:instrText xml:space="preserve"> PAGEREF _Toc8643466 \h </w:instrText>
            </w:r>
            <w:r w:rsidR="006D66F0">
              <w:rPr>
                <w:noProof/>
                <w:webHidden/>
              </w:rPr>
            </w:r>
            <w:r w:rsidR="006D66F0">
              <w:rPr>
                <w:noProof/>
                <w:webHidden/>
              </w:rPr>
              <w:fldChar w:fldCharType="separate"/>
            </w:r>
            <w:r w:rsidR="003350A2">
              <w:rPr>
                <w:noProof/>
                <w:webHidden/>
              </w:rPr>
              <w:t>4</w:t>
            </w:r>
            <w:r w:rsidR="006D66F0">
              <w:rPr>
                <w:noProof/>
                <w:webHidden/>
              </w:rPr>
              <w:fldChar w:fldCharType="end"/>
            </w:r>
          </w:hyperlink>
        </w:p>
        <w:p w14:paraId="7A569A84" w14:textId="5EA3B8E6" w:rsidR="006D66F0" w:rsidRDefault="000E4305">
          <w:pPr>
            <w:pStyle w:val="Innehll2"/>
            <w:tabs>
              <w:tab w:val="right" w:leader="dot" w:pos="9062"/>
            </w:tabs>
            <w:rPr>
              <w:rFonts w:asciiTheme="minorHAnsi" w:eastAsiaTheme="minorEastAsia" w:hAnsiTheme="minorHAnsi" w:cstheme="minorBidi"/>
              <w:noProof/>
              <w:sz w:val="22"/>
              <w:szCs w:val="22"/>
            </w:rPr>
          </w:pPr>
          <w:hyperlink w:anchor="_Toc8643467" w:history="1">
            <w:r w:rsidR="006D66F0" w:rsidRPr="00DF31A9">
              <w:rPr>
                <w:rStyle w:val="Hyperlnk"/>
                <w:noProof/>
                <w:lang w:eastAsia="en-US"/>
              </w:rPr>
              <w:t>Mål</w:t>
            </w:r>
            <w:r w:rsidR="006D66F0">
              <w:rPr>
                <w:noProof/>
                <w:webHidden/>
              </w:rPr>
              <w:tab/>
            </w:r>
            <w:r w:rsidR="006D66F0">
              <w:rPr>
                <w:noProof/>
                <w:webHidden/>
              </w:rPr>
              <w:fldChar w:fldCharType="begin"/>
            </w:r>
            <w:r w:rsidR="006D66F0">
              <w:rPr>
                <w:noProof/>
                <w:webHidden/>
              </w:rPr>
              <w:instrText xml:space="preserve"> PAGEREF _Toc8643467 \h </w:instrText>
            </w:r>
            <w:r w:rsidR="006D66F0">
              <w:rPr>
                <w:noProof/>
                <w:webHidden/>
              </w:rPr>
            </w:r>
            <w:r w:rsidR="006D66F0">
              <w:rPr>
                <w:noProof/>
                <w:webHidden/>
              </w:rPr>
              <w:fldChar w:fldCharType="separate"/>
            </w:r>
            <w:r w:rsidR="003350A2">
              <w:rPr>
                <w:noProof/>
                <w:webHidden/>
              </w:rPr>
              <w:t>4</w:t>
            </w:r>
            <w:r w:rsidR="006D66F0">
              <w:rPr>
                <w:noProof/>
                <w:webHidden/>
              </w:rPr>
              <w:fldChar w:fldCharType="end"/>
            </w:r>
          </w:hyperlink>
        </w:p>
        <w:p w14:paraId="6772ACD1" w14:textId="7822E8F0" w:rsidR="006D66F0" w:rsidRDefault="000E4305">
          <w:pPr>
            <w:pStyle w:val="Innehll1"/>
            <w:tabs>
              <w:tab w:val="right" w:leader="dot" w:pos="9062"/>
            </w:tabs>
            <w:rPr>
              <w:rFonts w:asciiTheme="minorHAnsi" w:eastAsiaTheme="minorEastAsia" w:hAnsiTheme="minorHAnsi" w:cstheme="minorBidi"/>
              <w:noProof/>
              <w:sz w:val="22"/>
              <w:szCs w:val="22"/>
            </w:rPr>
          </w:pPr>
          <w:hyperlink w:anchor="_Toc8643468" w:history="1">
            <w:r w:rsidR="006D66F0" w:rsidRPr="00DF31A9">
              <w:rPr>
                <w:rStyle w:val="Hyperlnk"/>
                <w:noProof/>
              </w:rPr>
              <w:t>Kursöversikt</w:t>
            </w:r>
            <w:r w:rsidR="006D66F0">
              <w:rPr>
                <w:noProof/>
                <w:webHidden/>
              </w:rPr>
              <w:tab/>
            </w:r>
            <w:r w:rsidR="006D66F0">
              <w:rPr>
                <w:noProof/>
                <w:webHidden/>
              </w:rPr>
              <w:fldChar w:fldCharType="begin"/>
            </w:r>
            <w:r w:rsidR="006D66F0">
              <w:rPr>
                <w:noProof/>
                <w:webHidden/>
              </w:rPr>
              <w:instrText xml:space="preserve"> PAGEREF _Toc8643468 \h </w:instrText>
            </w:r>
            <w:r w:rsidR="006D66F0">
              <w:rPr>
                <w:noProof/>
                <w:webHidden/>
              </w:rPr>
            </w:r>
            <w:r w:rsidR="006D66F0">
              <w:rPr>
                <w:noProof/>
                <w:webHidden/>
              </w:rPr>
              <w:fldChar w:fldCharType="separate"/>
            </w:r>
            <w:r w:rsidR="003350A2">
              <w:rPr>
                <w:noProof/>
                <w:webHidden/>
              </w:rPr>
              <w:t>5</w:t>
            </w:r>
            <w:r w:rsidR="006D66F0">
              <w:rPr>
                <w:noProof/>
                <w:webHidden/>
              </w:rPr>
              <w:fldChar w:fldCharType="end"/>
            </w:r>
          </w:hyperlink>
        </w:p>
        <w:p w14:paraId="355CB94D" w14:textId="6D7CBC52" w:rsidR="006D66F0" w:rsidRDefault="000E4305">
          <w:pPr>
            <w:pStyle w:val="Innehll1"/>
            <w:tabs>
              <w:tab w:val="right" w:leader="dot" w:pos="9062"/>
            </w:tabs>
            <w:rPr>
              <w:rFonts w:asciiTheme="minorHAnsi" w:eastAsiaTheme="minorEastAsia" w:hAnsiTheme="minorHAnsi" w:cstheme="minorBidi"/>
              <w:noProof/>
              <w:sz w:val="22"/>
              <w:szCs w:val="22"/>
            </w:rPr>
          </w:pPr>
          <w:hyperlink w:anchor="_Toc8643469" w:history="1">
            <w:r w:rsidR="006D66F0" w:rsidRPr="00DF31A9">
              <w:rPr>
                <w:rStyle w:val="Hyperlnk"/>
                <w:noProof/>
              </w:rPr>
              <w:t>Schema campusdagar</w:t>
            </w:r>
            <w:r w:rsidR="006D66F0">
              <w:rPr>
                <w:noProof/>
                <w:webHidden/>
              </w:rPr>
              <w:tab/>
            </w:r>
            <w:r w:rsidR="006D66F0">
              <w:rPr>
                <w:noProof/>
                <w:webHidden/>
              </w:rPr>
              <w:fldChar w:fldCharType="begin"/>
            </w:r>
            <w:r w:rsidR="006D66F0">
              <w:rPr>
                <w:noProof/>
                <w:webHidden/>
              </w:rPr>
              <w:instrText xml:space="preserve"> PAGEREF _Toc8643469 \h </w:instrText>
            </w:r>
            <w:r w:rsidR="006D66F0">
              <w:rPr>
                <w:noProof/>
                <w:webHidden/>
              </w:rPr>
            </w:r>
            <w:r w:rsidR="006D66F0">
              <w:rPr>
                <w:noProof/>
                <w:webHidden/>
              </w:rPr>
              <w:fldChar w:fldCharType="separate"/>
            </w:r>
            <w:r w:rsidR="003350A2">
              <w:rPr>
                <w:noProof/>
                <w:webHidden/>
              </w:rPr>
              <w:t>6</w:t>
            </w:r>
            <w:r w:rsidR="006D66F0">
              <w:rPr>
                <w:noProof/>
                <w:webHidden/>
              </w:rPr>
              <w:fldChar w:fldCharType="end"/>
            </w:r>
          </w:hyperlink>
        </w:p>
        <w:p w14:paraId="413D7D9D" w14:textId="05D18493" w:rsidR="006D66F0" w:rsidRDefault="000E4305">
          <w:pPr>
            <w:pStyle w:val="Innehll1"/>
            <w:tabs>
              <w:tab w:val="right" w:leader="dot" w:pos="9062"/>
            </w:tabs>
            <w:rPr>
              <w:rFonts w:asciiTheme="minorHAnsi" w:eastAsiaTheme="minorEastAsia" w:hAnsiTheme="minorHAnsi" w:cstheme="minorBidi"/>
              <w:noProof/>
              <w:sz w:val="22"/>
              <w:szCs w:val="22"/>
            </w:rPr>
          </w:pPr>
          <w:hyperlink w:anchor="_Toc8643470" w:history="1">
            <w:r w:rsidR="006D66F0" w:rsidRPr="00DF31A9">
              <w:rPr>
                <w:rStyle w:val="Hyperlnk"/>
                <w:noProof/>
                <w:lang w:eastAsia="en-US"/>
              </w:rPr>
              <w:t>Ämnesdidaktiker</w:t>
            </w:r>
            <w:r w:rsidR="006D66F0">
              <w:rPr>
                <w:noProof/>
                <w:webHidden/>
              </w:rPr>
              <w:tab/>
            </w:r>
            <w:r w:rsidR="006D66F0">
              <w:rPr>
                <w:noProof/>
                <w:webHidden/>
              </w:rPr>
              <w:fldChar w:fldCharType="begin"/>
            </w:r>
            <w:r w:rsidR="006D66F0">
              <w:rPr>
                <w:noProof/>
                <w:webHidden/>
              </w:rPr>
              <w:instrText xml:space="preserve"> PAGEREF _Toc8643470 \h </w:instrText>
            </w:r>
            <w:r w:rsidR="006D66F0">
              <w:rPr>
                <w:noProof/>
                <w:webHidden/>
              </w:rPr>
            </w:r>
            <w:r w:rsidR="006D66F0">
              <w:rPr>
                <w:noProof/>
                <w:webHidden/>
              </w:rPr>
              <w:fldChar w:fldCharType="separate"/>
            </w:r>
            <w:r w:rsidR="003350A2">
              <w:rPr>
                <w:noProof/>
                <w:webHidden/>
              </w:rPr>
              <w:t>7</w:t>
            </w:r>
            <w:r w:rsidR="006D66F0">
              <w:rPr>
                <w:noProof/>
                <w:webHidden/>
              </w:rPr>
              <w:fldChar w:fldCharType="end"/>
            </w:r>
          </w:hyperlink>
        </w:p>
        <w:p w14:paraId="6F08C42D" w14:textId="5D004104" w:rsidR="006D66F0" w:rsidRDefault="000E4305">
          <w:pPr>
            <w:pStyle w:val="Innehll1"/>
            <w:tabs>
              <w:tab w:val="right" w:leader="dot" w:pos="9062"/>
            </w:tabs>
            <w:rPr>
              <w:rFonts w:asciiTheme="minorHAnsi" w:eastAsiaTheme="minorEastAsia" w:hAnsiTheme="minorHAnsi" w:cstheme="minorBidi"/>
              <w:noProof/>
              <w:sz w:val="22"/>
              <w:szCs w:val="22"/>
            </w:rPr>
          </w:pPr>
          <w:hyperlink w:anchor="_Toc8643471" w:history="1">
            <w:r w:rsidR="006D66F0" w:rsidRPr="00DF31A9">
              <w:rPr>
                <w:rStyle w:val="Hyperlnk"/>
                <w:noProof/>
              </w:rPr>
              <w:t>Examination och bedömning</w:t>
            </w:r>
            <w:r w:rsidR="006D66F0">
              <w:rPr>
                <w:noProof/>
                <w:webHidden/>
              </w:rPr>
              <w:tab/>
            </w:r>
            <w:r w:rsidR="006D66F0">
              <w:rPr>
                <w:noProof/>
                <w:webHidden/>
              </w:rPr>
              <w:fldChar w:fldCharType="begin"/>
            </w:r>
            <w:r w:rsidR="006D66F0">
              <w:rPr>
                <w:noProof/>
                <w:webHidden/>
              </w:rPr>
              <w:instrText xml:space="preserve"> PAGEREF _Toc8643471 \h </w:instrText>
            </w:r>
            <w:r w:rsidR="006D66F0">
              <w:rPr>
                <w:noProof/>
                <w:webHidden/>
              </w:rPr>
            </w:r>
            <w:r w:rsidR="006D66F0">
              <w:rPr>
                <w:noProof/>
                <w:webHidden/>
              </w:rPr>
              <w:fldChar w:fldCharType="separate"/>
            </w:r>
            <w:r w:rsidR="003350A2">
              <w:rPr>
                <w:noProof/>
                <w:webHidden/>
              </w:rPr>
              <w:t>8</w:t>
            </w:r>
            <w:r w:rsidR="006D66F0">
              <w:rPr>
                <w:noProof/>
                <w:webHidden/>
              </w:rPr>
              <w:fldChar w:fldCharType="end"/>
            </w:r>
          </w:hyperlink>
        </w:p>
        <w:p w14:paraId="3E5AF1E0" w14:textId="26840DA6" w:rsidR="006D66F0" w:rsidRDefault="000E4305">
          <w:pPr>
            <w:pStyle w:val="Innehll2"/>
            <w:tabs>
              <w:tab w:val="right" w:leader="dot" w:pos="9062"/>
            </w:tabs>
            <w:rPr>
              <w:rFonts w:asciiTheme="minorHAnsi" w:eastAsiaTheme="minorEastAsia" w:hAnsiTheme="minorHAnsi" w:cstheme="minorBidi"/>
              <w:noProof/>
              <w:sz w:val="22"/>
              <w:szCs w:val="22"/>
            </w:rPr>
          </w:pPr>
          <w:hyperlink w:anchor="_Toc8643472" w:history="1">
            <w:r w:rsidR="006D66F0" w:rsidRPr="00DF31A9">
              <w:rPr>
                <w:rStyle w:val="Hyperlnk"/>
                <w:noProof/>
              </w:rPr>
              <w:t>MRE1: Ämnesdidaktisk uppgift</w:t>
            </w:r>
            <w:r w:rsidR="006D66F0">
              <w:rPr>
                <w:noProof/>
                <w:webHidden/>
              </w:rPr>
              <w:tab/>
            </w:r>
            <w:r w:rsidR="006D66F0">
              <w:rPr>
                <w:noProof/>
                <w:webHidden/>
              </w:rPr>
              <w:fldChar w:fldCharType="begin"/>
            </w:r>
            <w:r w:rsidR="006D66F0">
              <w:rPr>
                <w:noProof/>
                <w:webHidden/>
              </w:rPr>
              <w:instrText xml:space="preserve"> PAGEREF _Toc8643472 \h </w:instrText>
            </w:r>
            <w:r w:rsidR="006D66F0">
              <w:rPr>
                <w:noProof/>
                <w:webHidden/>
              </w:rPr>
            </w:r>
            <w:r w:rsidR="006D66F0">
              <w:rPr>
                <w:noProof/>
                <w:webHidden/>
              </w:rPr>
              <w:fldChar w:fldCharType="separate"/>
            </w:r>
            <w:r w:rsidR="003350A2">
              <w:rPr>
                <w:noProof/>
                <w:webHidden/>
              </w:rPr>
              <w:t>8</w:t>
            </w:r>
            <w:r w:rsidR="006D66F0">
              <w:rPr>
                <w:noProof/>
                <w:webHidden/>
              </w:rPr>
              <w:fldChar w:fldCharType="end"/>
            </w:r>
          </w:hyperlink>
        </w:p>
        <w:p w14:paraId="41FDFE35" w14:textId="7A466230" w:rsidR="006D66F0" w:rsidRDefault="000E4305">
          <w:pPr>
            <w:pStyle w:val="Innehll2"/>
            <w:tabs>
              <w:tab w:val="right" w:leader="dot" w:pos="9062"/>
            </w:tabs>
            <w:rPr>
              <w:rFonts w:asciiTheme="minorHAnsi" w:eastAsiaTheme="minorEastAsia" w:hAnsiTheme="minorHAnsi" w:cstheme="minorBidi"/>
              <w:noProof/>
              <w:sz w:val="22"/>
              <w:szCs w:val="22"/>
            </w:rPr>
          </w:pPr>
          <w:hyperlink w:anchor="_Toc8643473" w:history="1">
            <w:r w:rsidR="006D66F0" w:rsidRPr="00DF31A9">
              <w:rPr>
                <w:rStyle w:val="Hyperlnk"/>
                <w:noProof/>
              </w:rPr>
              <w:t>SRE1: Kursuppgifter</w:t>
            </w:r>
            <w:r w:rsidR="006D66F0">
              <w:rPr>
                <w:noProof/>
                <w:webHidden/>
              </w:rPr>
              <w:tab/>
            </w:r>
            <w:r w:rsidR="006D66F0">
              <w:rPr>
                <w:noProof/>
                <w:webHidden/>
              </w:rPr>
              <w:fldChar w:fldCharType="begin"/>
            </w:r>
            <w:r w:rsidR="006D66F0">
              <w:rPr>
                <w:noProof/>
                <w:webHidden/>
              </w:rPr>
              <w:instrText xml:space="preserve"> PAGEREF _Toc8643473 \h </w:instrText>
            </w:r>
            <w:r w:rsidR="006D66F0">
              <w:rPr>
                <w:noProof/>
                <w:webHidden/>
              </w:rPr>
            </w:r>
            <w:r w:rsidR="006D66F0">
              <w:rPr>
                <w:noProof/>
                <w:webHidden/>
              </w:rPr>
              <w:fldChar w:fldCharType="separate"/>
            </w:r>
            <w:r w:rsidR="003350A2">
              <w:rPr>
                <w:noProof/>
                <w:webHidden/>
              </w:rPr>
              <w:t>8</w:t>
            </w:r>
            <w:r w:rsidR="006D66F0">
              <w:rPr>
                <w:noProof/>
                <w:webHidden/>
              </w:rPr>
              <w:fldChar w:fldCharType="end"/>
            </w:r>
          </w:hyperlink>
        </w:p>
        <w:p w14:paraId="480E1D4E" w14:textId="03C90213" w:rsidR="006D66F0" w:rsidRDefault="000E4305">
          <w:pPr>
            <w:pStyle w:val="Innehll3"/>
            <w:tabs>
              <w:tab w:val="right" w:leader="dot" w:pos="9062"/>
            </w:tabs>
            <w:rPr>
              <w:rFonts w:asciiTheme="minorHAnsi" w:eastAsiaTheme="minorEastAsia" w:hAnsiTheme="minorHAnsi" w:cstheme="minorBidi"/>
              <w:noProof/>
              <w:sz w:val="22"/>
              <w:szCs w:val="22"/>
            </w:rPr>
          </w:pPr>
          <w:hyperlink w:anchor="_Toc8643474" w:history="1">
            <w:r w:rsidR="006D66F0" w:rsidRPr="00DF31A9">
              <w:rPr>
                <w:rStyle w:val="Hyperlnk"/>
                <w:noProof/>
                <w:lang w:eastAsia="en-US"/>
              </w:rPr>
              <w:t>Kursuppgift 1</w:t>
            </w:r>
            <w:r w:rsidR="006D66F0">
              <w:rPr>
                <w:noProof/>
                <w:webHidden/>
              </w:rPr>
              <w:tab/>
            </w:r>
            <w:r w:rsidR="006D66F0">
              <w:rPr>
                <w:noProof/>
                <w:webHidden/>
              </w:rPr>
              <w:fldChar w:fldCharType="begin"/>
            </w:r>
            <w:r w:rsidR="006D66F0">
              <w:rPr>
                <w:noProof/>
                <w:webHidden/>
              </w:rPr>
              <w:instrText xml:space="preserve"> PAGEREF _Toc8643474 \h </w:instrText>
            </w:r>
            <w:r w:rsidR="006D66F0">
              <w:rPr>
                <w:noProof/>
                <w:webHidden/>
              </w:rPr>
            </w:r>
            <w:r w:rsidR="006D66F0">
              <w:rPr>
                <w:noProof/>
                <w:webHidden/>
              </w:rPr>
              <w:fldChar w:fldCharType="separate"/>
            </w:r>
            <w:r w:rsidR="003350A2">
              <w:rPr>
                <w:noProof/>
                <w:webHidden/>
              </w:rPr>
              <w:t>8</w:t>
            </w:r>
            <w:r w:rsidR="006D66F0">
              <w:rPr>
                <w:noProof/>
                <w:webHidden/>
              </w:rPr>
              <w:fldChar w:fldCharType="end"/>
            </w:r>
          </w:hyperlink>
        </w:p>
        <w:p w14:paraId="6087224F" w14:textId="1B2390EE" w:rsidR="006D66F0" w:rsidRDefault="000E4305">
          <w:pPr>
            <w:pStyle w:val="Innehll3"/>
            <w:tabs>
              <w:tab w:val="right" w:leader="dot" w:pos="9062"/>
            </w:tabs>
            <w:rPr>
              <w:rFonts w:asciiTheme="minorHAnsi" w:eastAsiaTheme="minorEastAsia" w:hAnsiTheme="minorHAnsi" w:cstheme="minorBidi"/>
              <w:noProof/>
              <w:sz w:val="22"/>
              <w:szCs w:val="22"/>
            </w:rPr>
          </w:pPr>
          <w:hyperlink w:anchor="_Toc8643475" w:history="1">
            <w:r w:rsidR="006D66F0" w:rsidRPr="00DF31A9">
              <w:rPr>
                <w:rStyle w:val="Hyperlnk"/>
                <w:noProof/>
                <w:lang w:eastAsia="en-US"/>
              </w:rPr>
              <w:t>Kursuppgift 2</w:t>
            </w:r>
            <w:r w:rsidR="006D66F0">
              <w:rPr>
                <w:noProof/>
                <w:webHidden/>
              </w:rPr>
              <w:tab/>
            </w:r>
            <w:r w:rsidR="006D66F0">
              <w:rPr>
                <w:noProof/>
                <w:webHidden/>
              </w:rPr>
              <w:fldChar w:fldCharType="begin"/>
            </w:r>
            <w:r w:rsidR="006D66F0">
              <w:rPr>
                <w:noProof/>
                <w:webHidden/>
              </w:rPr>
              <w:instrText xml:space="preserve"> PAGEREF _Toc8643475 \h </w:instrText>
            </w:r>
            <w:r w:rsidR="006D66F0">
              <w:rPr>
                <w:noProof/>
                <w:webHidden/>
              </w:rPr>
            </w:r>
            <w:r w:rsidR="006D66F0">
              <w:rPr>
                <w:noProof/>
                <w:webHidden/>
              </w:rPr>
              <w:fldChar w:fldCharType="separate"/>
            </w:r>
            <w:r w:rsidR="003350A2">
              <w:rPr>
                <w:noProof/>
                <w:webHidden/>
              </w:rPr>
              <w:t>9</w:t>
            </w:r>
            <w:r w:rsidR="006D66F0">
              <w:rPr>
                <w:noProof/>
                <w:webHidden/>
              </w:rPr>
              <w:fldChar w:fldCharType="end"/>
            </w:r>
          </w:hyperlink>
        </w:p>
        <w:p w14:paraId="3B3C1CE5" w14:textId="2D86F6ED" w:rsidR="006D66F0" w:rsidRDefault="000E4305">
          <w:pPr>
            <w:pStyle w:val="Innehll2"/>
            <w:tabs>
              <w:tab w:val="right" w:leader="dot" w:pos="9062"/>
            </w:tabs>
            <w:rPr>
              <w:rFonts w:asciiTheme="minorHAnsi" w:eastAsiaTheme="minorEastAsia" w:hAnsiTheme="minorHAnsi" w:cstheme="minorBidi"/>
              <w:noProof/>
              <w:sz w:val="22"/>
              <w:szCs w:val="22"/>
            </w:rPr>
          </w:pPr>
          <w:hyperlink w:anchor="_Toc8643476" w:history="1">
            <w:r w:rsidR="006D66F0" w:rsidRPr="00DF31A9">
              <w:rPr>
                <w:rStyle w:val="Hyperlnk"/>
                <w:noProof/>
              </w:rPr>
              <w:t>STN3: Hemtentamen</w:t>
            </w:r>
            <w:r w:rsidR="006D66F0">
              <w:rPr>
                <w:noProof/>
                <w:webHidden/>
              </w:rPr>
              <w:tab/>
            </w:r>
            <w:r w:rsidR="006D66F0">
              <w:rPr>
                <w:noProof/>
                <w:webHidden/>
              </w:rPr>
              <w:fldChar w:fldCharType="begin"/>
            </w:r>
            <w:r w:rsidR="006D66F0">
              <w:rPr>
                <w:noProof/>
                <w:webHidden/>
              </w:rPr>
              <w:instrText xml:space="preserve"> PAGEREF _Toc8643476 \h </w:instrText>
            </w:r>
            <w:r w:rsidR="006D66F0">
              <w:rPr>
                <w:noProof/>
                <w:webHidden/>
              </w:rPr>
            </w:r>
            <w:r w:rsidR="006D66F0">
              <w:rPr>
                <w:noProof/>
                <w:webHidden/>
              </w:rPr>
              <w:fldChar w:fldCharType="separate"/>
            </w:r>
            <w:r w:rsidR="003350A2">
              <w:rPr>
                <w:noProof/>
                <w:webHidden/>
              </w:rPr>
              <w:t>9</w:t>
            </w:r>
            <w:r w:rsidR="006D66F0">
              <w:rPr>
                <w:noProof/>
                <w:webHidden/>
              </w:rPr>
              <w:fldChar w:fldCharType="end"/>
            </w:r>
          </w:hyperlink>
        </w:p>
        <w:p w14:paraId="0C2D6220" w14:textId="1243249C" w:rsidR="006D66F0" w:rsidRDefault="000E4305">
          <w:pPr>
            <w:pStyle w:val="Innehll2"/>
            <w:tabs>
              <w:tab w:val="right" w:leader="dot" w:pos="9062"/>
            </w:tabs>
            <w:rPr>
              <w:rFonts w:asciiTheme="minorHAnsi" w:eastAsiaTheme="minorEastAsia" w:hAnsiTheme="minorHAnsi" w:cstheme="minorBidi"/>
              <w:noProof/>
              <w:sz w:val="22"/>
              <w:szCs w:val="22"/>
            </w:rPr>
          </w:pPr>
          <w:hyperlink w:anchor="_Toc8643477" w:history="1">
            <w:r w:rsidR="006D66F0" w:rsidRPr="00DF31A9">
              <w:rPr>
                <w:rStyle w:val="Hyperlnk"/>
                <w:noProof/>
              </w:rPr>
              <w:t>Om examinationerna</w:t>
            </w:r>
            <w:r w:rsidR="006D66F0">
              <w:rPr>
                <w:noProof/>
                <w:webHidden/>
              </w:rPr>
              <w:tab/>
            </w:r>
            <w:r w:rsidR="006D66F0">
              <w:rPr>
                <w:noProof/>
                <w:webHidden/>
              </w:rPr>
              <w:fldChar w:fldCharType="begin"/>
            </w:r>
            <w:r w:rsidR="006D66F0">
              <w:rPr>
                <w:noProof/>
                <w:webHidden/>
              </w:rPr>
              <w:instrText xml:space="preserve"> PAGEREF _Toc8643477 \h </w:instrText>
            </w:r>
            <w:r w:rsidR="006D66F0">
              <w:rPr>
                <w:noProof/>
                <w:webHidden/>
              </w:rPr>
            </w:r>
            <w:r w:rsidR="006D66F0">
              <w:rPr>
                <w:noProof/>
                <w:webHidden/>
              </w:rPr>
              <w:fldChar w:fldCharType="separate"/>
            </w:r>
            <w:r w:rsidR="003350A2">
              <w:rPr>
                <w:noProof/>
                <w:webHidden/>
              </w:rPr>
              <w:t>9</w:t>
            </w:r>
            <w:r w:rsidR="006D66F0">
              <w:rPr>
                <w:noProof/>
                <w:webHidden/>
              </w:rPr>
              <w:fldChar w:fldCharType="end"/>
            </w:r>
          </w:hyperlink>
        </w:p>
        <w:p w14:paraId="441A0C70" w14:textId="17570122" w:rsidR="006D66F0" w:rsidRDefault="000E4305">
          <w:pPr>
            <w:pStyle w:val="Innehll2"/>
            <w:tabs>
              <w:tab w:val="right" w:leader="dot" w:pos="9062"/>
            </w:tabs>
            <w:rPr>
              <w:rFonts w:asciiTheme="minorHAnsi" w:eastAsiaTheme="minorEastAsia" w:hAnsiTheme="minorHAnsi" w:cstheme="minorBidi"/>
              <w:noProof/>
              <w:sz w:val="22"/>
              <w:szCs w:val="22"/>
            </w:rPr>
          </w:pPr>
          <w:hyperlink w:anchor="_Toc8643478" w:history="1">
            <w:r w:rsidR="006D66F0" w:rsidRPr="00DF31A9">
              <w:rPr>
                <w:rStyle w:val="Hyperlnk"/>
                <w:noProof/>
              </w:rPr>
              <w:t>Bedömningskriterier för examinationsuppgifterna</w:t>
            </w:r>
            <w:r w:rsidR="006D66F0">
              <w:rPr>
                <w:noProof/>
                <w:webHidden/>
              </w:rPr>
              <w:tab/>
            </w:r>
            <w:r w:rsidR="006D66F0">
              <w:rPr>
                <w:noProof/>
                <w:webHidden/>
              </w:rPr>
              <w:fldChar w:fldCharType="begin"/>
            </w:r>
            <w:r w:rsidR="006D66F0">
              <w:rPr>
                <w:noProof/>
                <w:webHidden/>
              </w:rPr>
              <w:instrText xml:space="preserve"> PAGEREF _Toc8643478 \h </w:instrText>
            </w:r>
            <w:r w:rsidR="006D66F0">
              <w:rPr>
                <w:noProof/>
                <w:webHidden/>
              </w:rPr>
            </w:r>
            <w:r w:rsidR="006D66F0">
              <w:rPr>
                <w:noProof/>
                <w:webHidden/>
              </w:rPr>
              <w:fldChar w:fldCharType="separate"/>
            </w:r>
            <w:r w:rsidR="003350A2">
              <w:rPr>
                <w:noProof/>
                <w:webHidden/>
              </w:rPr>
              <w:t>10</w:t>
            </w:r>
            <w:r w:rsidR="006D66F0">
              <w:rPr>
                <w:noProof/>
                <w:webHidden/>
              </w:rPr>
              <w:fldChar w:fldCharType="end"/>
            </w:r>
          </w:hyperlink>
        </w:p>
        <w:p w14:paraId="365C01F9" w14:textId="6516C490" w:rsidR="006D66F0" w:rsidRDefault="000E4305">
          <w:pPr>
            <w:pStyle w:val="Innehll3"/>
            <w:tabs>
              <w:tab w:val="right" w:leader="dot" w:pos="9062"/>
            </w:tabs>
            <w:rPr>
              <w:rFonts w:asciiTheme="minorHAnsi" w:eastAsiaTheme="minorEastAsia" w:hAnsiTheme="minorHAnsi" w:cstheme="minorBidi"/>
              <w:noProof/>
              <w:sz w:val="22"/>
              <w:szCs w:val="22"/>
            </w:rPr>
          </w:pPr>
          <w:hyperlink w:anchor="_Toc8643479" w:history="1">
            <w:r w:rsidR="006D66F0" w:rsidRPr="00DF31A9">
              <w:rPr>
                <w:rStyle w:val="Hyperlnk"/>
                <w:noProof/>
              </w:rPr>
              <w:t>Att ha i åtanke när du skriver dina uppgifter och din examination</w:t>
            </w:r>
            <w:r w:rsidR="006D66F0">
              <w:rPr>
                <w:noProof/>
                <w:webHidden/>
              </w:rPr>
              <w:tab/>
            </w:r>
            <w:r w:rsidR="006D66F0">
              <w:rPr>
                <w:noProof/>
                <w:webHidden/>
              </w:rPr>
              <w:fldChar w:fldCharType="begin"/>
            </w:r>
            <w:r w:rsidR="006D66F0">
              <w:rPr>
                <w:noProof/>
                <w:webHidden/>
              </w:rPr>
              <w:instrText xml:space="preserve"> PAGEREF _Toc8643479 \h </w:instrText>
            </w:r>
            <w:r w:rsidR="006D66F0">
              <w:rPr>
                <w:noProof/>
                <w:webHidden/>
              </w:rPr>
            </w:r>
            <w:r w:rsidR="006D66F0">
              <w:rPr>
                <w:noProof/>
                <w:webHidden/>
              </w:rPr>
              <w:fldChar w:fldCharType="separate"/>
            </w:r>
            <w:r w:rsidR="003350A2">
              <w:rPr>
                <w:noProof/>
                <w:webHidden/>
              </w:rPr>
              <w:t>10</w:t>
            </w:r>
            <w:r w:rsidR="006D66F0">
              <w:rPr>
                <w:noProof/>
                <w:webHidden/>
              </w:rPr>
              <w:fldChar w:fldCharType="end"/>
            </w:r>
          </w:hyperlink>
        </w:p>
        <w:p w14:paraId="02C48CC5" w14:textId="7E25F0B2" w:rsidR="006D66F0" w:rsidRDefault="000E4305">
          <w:pPr>
            <w:pStyle w:val="Innehll1"/>
            <w:tabs>
              <w:tab w:val="right" w:leader="dot" w:pos="9062"/>
            </w:tabs>
            <w:rPr>
              <w:rFonts w:asciiTheme="minorHAnsi" w:eastAsiaTheme="minorEastAsia" w:hAnsiTheme="minorHAnsi" w:cstheme="minorBidi"/>
              <w:noProof/>
              <w:sz w:val="22"/>
              <w:szCs w:val="22"/>
            </w:rPr>
          </w:pPr>
          <w:hyperlink w:anchor="_Toc8643480" w:history="1">
            <w:r w:rsidR="006D66F0" w:rsidRPr="00DF31A9">
              <w:rPr>
                <w:rStyle w:val="Hyperlnk"/>
                <w:noProof/>
              </w:rPr>
              <w:t>Utvärdering</w:t>
            </w:r>
            <w:r w:rsidR="006D66F0">
              <w:rPr>
                <w:noProof/>
                <w:webHidden/>
              </w:rPr>
              <w:tab/>
            </w:r>
            <w:r w:rsidR="006D66F0">
              <w:rPr>
                <w:noProof/>
                <w:webHidden/>
              </w:rPr>
              <w:fldChar w:fldCharType="begin"/>
            </w:r>
            <w:r w:rsidR="006D66F0">
              <w:rPr>
                <w:noProof/>
                <w:webHidden/>
              </w:rPr>
              <w:instrText xml:space="preserve"> PAGEREF _Toc8643480 \h </w:instrText>
            </w:r>
            <w:r w:rsidR="006D66F0">
              <w:rPr>
                <w:noProof/>
                <w:webHidden/>
              </w:rPr>
            </w:r>
            <w:r w:rsidR="006D66F0">
              <w:rPr>
                <w:noProof/>
                <w:webHidden/>
              </w:rPr>
              <w:fldChar w:fldCharType="separate"/>
            </w:r>
            <w:r w:rsidR="003350A2">
              <w:rPr>
                <w:noProof/>
                <w:webHidden/>
              </w:rPr>
              <w:t>11</w:t>
            </w:r>
            <w:r w:rsidR="006D66F0">
              <w:rPr>
                <w:noProof/>
                <w:webHidden/>
              </w:rPr>
              <w:fldChar w:fldCharType="end"/>
            </w:r>
          </w:hyperlink>
        </w:p>
        <w:p w14:paraId="495916D7" w14:textId="7A9D3C71" w:rsidR="006D66F0" w:rsidRDefault="000E4305">
          <w:pPr>
            <w:pStyle w:val="Innehll1"/>
            <w:tabs>
              <w:tab w:val="right" w:leader="dot" w:pos="9062"/>
            </w:tabs>
            <w:rPr>
              <w:rFonts w:asciiTheme="minorHAnsi" w:eastAsiaTheme="minorEastAsia" w:hAnsiTheme="minorHAnsi" w:cstheme="minorBidi"/>
              <w:noProof/>
              <w:sz w:val="22"/>
              <w:szCs w:val="22"/>
            </w:rPr>
          </w:pPr>
          <w:hyperlink w:anchor="_Toc8643481" w:history="1">
            <w:r w:rsidR="006D66F0" w:rsidRPr="00DF31A9">
              <w:rPr>
                <w:rStyle w:val="Hyperlnk"/>
                <w:noProof/>
              </w:rPr>
              <w:t>Policy rörande fusk och plagiat</w:t>
            </w:r>
            <w:r w:rsidR="006D66F0">
              <w:rPr>
                <w:noProof/>
                <w:webHidden/>
              </w:rPr>
              <w:tab/>
            </w:r>
            <w:r w:rsidR="006D66F0">
              <w:rPr>
                <w:noProof/>
                <w:webHidden/>
              </w:rPr>
              <w:fldChar w:fldCharType="begin"/>
            </w:r>
            <w:r w:rsidR="006D66F0">
              <w:rPr>
                <w:noProof/>
                <w:webHidden/>
              </w:rPr>
              <w:instrText xml:space="preserve"> PAGEREF _Toc8643481 \h </w:instrText>
            </w:r>
            <w:r w:rsidR="006D66F0">
              <w:rPr>
                <w:noProof/>
                <w:webHidden/>
              </w:rPr>
            </w:r>
            <w:r w:rsidR="006D66F0">
              <w:rPr>
                <w:noProof/>
                <w:webHidden/>
              </w:rPr>
              <w:fldChar w:fldCharType="separate"/>
            </w:r>
            <w:r w:rsidR="003350A2">
              <w:rPr>
                <w:noProof/>
                <w:webHidden/>
              </w:rPr>
              <w:t>11</w:t>
            </w:r>
            <w:r w:rsidR="006D66F0">
              <w:rPr>
                <w:noProof/>
                <w:webHidden/>
              </w:rPr>
              <w:fldChar w:fldCharType="end"/>
            </w:r>
          </w:hyperlink>
        </w:p>
        <w:p w14:paraId="79CE1590" w14:textId="0680CF28" w:rsidR="006D66F0" w:rsidRDefault="000E4305">
          <w:pPr>
            <w:pStyle w:val="Innehll2"/>
            <w:tabs>
              <w:tab w:val="right" w:leader="dot" w:pos="9062"/>
            </w:tabs>
            <w:rPr>
              <w:rFonts w:asciiTheme="minorHAnsi" w:eastAsiaTheme="minorEastAsia" w:hAnsiTheme="minorHAnsi" w:cstheme="minorBidi"/>
              <w:noProof/>
              <w:sz w:val="22"/>
              <w:szCs w:val="22"/>
            </w:rPr>
          </w:pPr>
          <w:hyperlink w:anchor="_Toc8643482" w:history="1">
            <w:r w:rsidR="006D66F0" w:rsidRPr="00DF31A9">
              <w:rPr>
                <w:rStyle w:val="Hyperlnk"/>
                <w:noProof/>
              </w:rPr>
              <w:t>Vad händer vid fusk?</w:t>
            </w:r>
            <w:r w:rsidR="006D66F0">
              <w:rPr>
                <w:noProof/>
                <w:webHidden/>
              </w:rPr>
              <w:tab/>
            </w:r>
            <w:r w:rsidR="006D66F0">
              <w:rPr>
                <w:noProof/>
                <w:webHidden/>
              </w:rPr>
              <w:fldChar w:fldCharType="begin"/>
            </w:r>
            <w:r w:rsidR="006D66F0">
              <w:rPr>
                <w:noProof/>
                <w:webHidden/>
              </w:rPr>
              <w:instrText xml:space="preserve"> PAGEREF _Toc8643482 \h </w:instrText>
            </w:r>
            <w:r w:rsidR="006D66F0">
              <w:rPr>
                <w:noProof/>
                <w:webHidden/>
              </w:rPr>
            </w:r>
            <w:r w:rsidR="006D66F0">
              <w:rPr>
                <w:noProof/>
                <w:webHidden/>
              </w:rPr>
              <w:fldChar w:fldCharType="separate"/>
            </w:r>
            <w:r w:rsidR="003350A2">
              <w:rPr>
                <w:noProof/>
                <w:webHidden/>
              </w:rPr>
              <w:t>12</w:t>
            </w:r>
            <w:r w:rsidR="006D66F0">
              <w:rPr>
                <w:noProof/>
                <w:webHidden/>
              </w:rPr>
              <w:fldChar w:fldCharType="end"/>
            </w:r>
          </w:hyperlink>
        </w:p>
        <w:p w14:paraId="721E35E3" w14:textId="5EA63376" w:rsidR="006D66F0" w:rsidRDefault="000E4305">
          <w:pPr>
            <w:pStyle w:val="Innehll1"/>
            <w:tabs>
              <w:tab w:val="right" w:leader="dot" w:pos="9062"/>
            </w:tabs>
            <w:rPr>
              <w:rFonts w:asciiTheme="minorHAnsi" w:eastAsiaTheme="minorEastAsia" w:hAnsiTheme="minorHAnsi" w:cstheme="minorBidi"/>
              <w:noProof/>
              <w:sz w:val="22"/>
              <w:szCs w:val="22"/>
            </w:rPr>
          </w:pPr>
          <w:hyperlink w:anchor="_Toc8643483" w:history="1">
            <w:r w:rsidR="006D66F0" w:rsidRPr="00DF31A9">
              <w:rPr>
                <w:rStyle w:val="Hyperlnk"/>
                <w:noProof/>
              </w:rPr>
              <w:t>Litteraturlista</w:t>
            </w:r>
            <w:r w:rsidR="006D66F0">
              <w:rPr>
                <w:noProof/>
                <w:webHidden/>
              </w:rPr>
              <w:tab/>
            </w:r>
            <w:r w:rsidR="006D66F0">
              <w:rPr>
                <w:noProof/>
                <w:webHidden/>
              </w:rPr>
              <w:fldChar w:fldCharType="begin"/>
            </w:r>
            <w:r w:rsidR="006D66F0">
              <w:rPr>
                <w:noProof/>
                <w:webHidden/>
              </w:rPr>
              <w:instrText xml:space="preserve"> PAGEREF _Toc8643483 \h </w:instrText>
            </w:r>
            <w:r w:rsidR="006D66F0">
              <w:rPr>
                <w:noProof/>
                <w:webHidden/>
              </w:rPr>
            </w:r>
            <w:r w:rsidR="006D66F0">
              <w:rPr>
                <w:noProof/>
                <w:webHidden/>
              </w:rPr>
              <w:fldChar w:fldCharType="separate"/>
            </w:r>
            <w:r w:rsidR="003350A2">
              <w:rPr>
                <w:noProof/>
                <w:webHidden/>
              </w:rPr>
              <w:t>13</w:t>
            </w:r>
            <w:r w:rsidR="006D66F0">
              <w:rPr>
                <w:noProof/>
                <w:webHidden/>
              </w:rPr>
              <w:fldChar w:fldCharType="end"/>
            </w:r>
          </w:hyperlink>
        </w:p>
        <w:p w14:paraId="0C0639FB" w14:textId="1317F071" w:rsidR="006D66F0" w:rsidRDefault="000E4305">
          <w:pPr>
            <w:pStyle w:val="Innehll2"/>
            <w:tabs>
              <w:tab w:val="right" w:leader="dot" w:pos="9062"/>
            </w:tabs>
            <w:rPr>
              <w:rFonts w:asciiTheme="minorHAnsi" w:eastAsiaTheme="minorEastAsia" w:hAnsiTheme="minorHAnsi" w:cstheme="minorBidi"/>
              <w:noProof/>
              <w:sz w:val="22"/>
              <w:szCs w:val="22"/>
            </w:rPr>
          </w:pPr>
          <w:hyperlink w:anchor="_Toc8643484" w:history="1">
            <w:r w:rsidR="006D66F0" w:rsidRPr="00DF31A9">
              <w:rPr>
                <w:rStyle w:val="Hyperlnk"/>
                <w:noProof/>
              </w:rPr>
              <w:t>Obligatorisk kurslitteratur</w:t>
            </w:r>
            <w:r w:rsidR="006D66F0">
              <w:rPr>
                <w:noProof/>
                <w:webHidden/>
              </w:rPr>
              <w:tab/>
            </w:r>
            <w:r w:rsidR="006D66F0">
              <w:rPr>
                <w:noProof/>
                <w:webHidden/>
              </w:rPr>
              <w:fldChar w:fldCharType="begin"/>
            </w:r>
            <w:r w:rsidR="006D66F0">
              <w:rPr>
                <w:noProof/>
                <w:webHidden/>
              </w:rPr>
              <w:instrText xml:space="preserve"> PAGEREF _Toc8643484 \h </w:instrText>
            </w:r>
            <w:r w:rsidR="006D66F0">
              <w:rPr>
                <w:noProof/>
                <w:webHidden/>
              </w:rPr>
            </w:r>
            <w:r w:rsidR="006D66F0">
              <w:rPr>
                <w:noProof/>
                <w:webHidden/>
              </w:rPr>
              <w:fldChar w:fldCharType="separate"/>
            </w:r>
            <w:r w:rsidR="003350A2">
              <w:rPr>
                <w:noProof/>
                <w:webHidden/>
              </w:rPr>
              <w:t>13</w:t>
            </w:r>
            <w:r w:rsidR="006D66F0">
              <w:rPr>
                <w:noProof/>
                <w:webHidden/>
              </w:rPr>
              <w:fldChar w:fldCharType="end"/>
            </w:r>
          </w:hyperlink>
        </w:p>
        <w:p w14:paraId="65EB170A" w14:textId="13CCE3A7" w:rsidR="006D66F0" w:rsidRDefault="000E4305">
          <w:pPr>
            <w:pStyle w:val="Innehll2"/>
            <w:tabs>
              <w:tab w:val="right" w:leader="dot" w:pos="9062"/>
            </w:tabs>
            <w:rPr>
              <w:rFonts w:asciiTheme="minorHAnsi" w:eastAsiaTheme="minorEastAsia" w:hAnsiTheme="minorHAnsi" w:cstheme="minorBidi"/>
              <w:noProof/>
              <w:sz w:val="22"/>
              <w:szCs w:val="22"/>
            </w:rPr>
          </w:pPr>
          <w:hyperlink w:anchor="_Toc8643485" w:history="1">
            <w:r w:rsidR="006D66F0" w:rsidRPr="00DF31A9">
              <w:rPr>
                <w:rStyle w:val="Hyperlnk"/>
                <w:noProof/>
              </w:rPr>
              <w:t>Valbar kurslitteratur</w:t>
            </w:r>
            <w:r w:rsidR="006D66F0">
              <w:rPr>
                <w:noProof/>
                <w:webHidden/>
              </w:rPr>
              <w:tab/>
            </w:r>
            <w:r w:rsidR="006D66F0">
              <w:rPr>
                <w:noProof/>
                <w:webHidden/>
              </w:rPr>
              <w:fldChar w:fldCharType="begin"/>
            </w:r>
            <w:r w:rsidR="006D66F0">
              <w:rPr>
                <w:noProof/>
                <w:webHidden/>
              </w:rPr>
              <w:instrText xml:space="preserve"> PAGEREF _Toc8643485 \h </w:instrText>
            </w:r>
            <w:r w:rsidR="006D66F0">
              <w:rPr>
                <w:noProof/>
                <w:webHidden/>
              </w:rPr>
            </w:r>
            <w:r w:rsidR="006D66F0">
              <w:rPr>
                <w:noProof/>
                <w:webHidden/>
              </w:rPr>
              <w:fldChar w:fldCharType="separate"/>
            </w:r>
            <w:r w:rsidR="003350A2">
              <w:rPr>
                <w:noProof/>
                <w:webHidden/>
              </w:rPr>
              <w:t>14</w:t>
            </w:r>
            <w:r w:rsidR="006D66F0">
              <w:rPr>
                <w:noProof/>
                <w:webHidden/>
              </w:rPr>
              <w:fldChar w:fldCharType="end"/>
            </w:r>
          </w:hyperlink>
        </w:p>
        <w:p w14:paraId="63A288D1" w14:textId="216780CF" w:rsidR="00D01D7B" w:rsidRDefault="00D01D7B" w:rsidP="0088018D">
          <w:pPr>
            <w:jc w:val="left"/>
          </w:pPr>
          <w:r>
            <w:rPr>
              <w:b/>
              <w:bCs/>
            </w:rPr>
            <w:fldChar w:fldCharType="end"/>
          </w:r>
        </w:p>
      </w:sdtContent>
    </w:sdt>
    <w:p w14:paraId="6D67B2C8" w14:textId="77777777" w:rsidR="00B66F27" w:rsidRPr="00B66F27" w:rsidRDefault="00B66F27" w:rsidP="0088018D">
      <w:pPr>
        <w:jc w:val="left"/>
      </w:pPr>
    </w:p>
    <w:p w14:paraId="3E42A256" w14:textId="77777777" w:rsidR="00AB385B" w:rsidRDefault="00AB385B" w:rsidP="0088018D">
      <w:pPr>
        <w:spacing w:after="200" w:line="276" w:lineRule="auto"/>
        <w:jc w:val="left"/>
      </w:pPr>
      <w:r>
        <w:br w:type="page"/>
      </w:r>
    </w:p>
    <w:p w14:paraId="1D5A8480" w14:textId="77777777" w:rsidR="00AB385B" w:rsidRDefault="00AB385B" w:rsidP="0088018D">
      <w:pPr>
        <w:pStyle w:val="Rubrik1"/>
        <w:jc w:val="left"/>
        <w:rPr>
          <w:lang w:eastAsia="en-US"/>
        </w:rPr>
      </w:pPr>
      <w:bookmarkStart w:id="0" w:name="_Toc8643464"/>
      <w:r>
        <w:rPr>
          <w:lang w:eastAsia="en-US"/>
        </w:rPr>
        <w:lastRenderedPageBreak/>
        <w:t>Förord</w:t>
      </w:r>
      <w:bookmarkEnd w:id="0"/>
    </w:p>
    <w:p w14:paraId="3499F260" w14:textId="77777777" w:rsidR="00AB385B" w:rsidRDefault="00AB385B" w:rsidP="0088018D">
      <w:pPr>
        <w:jc w:val="left"/>
        <w:rPr>
          <w:lang w:eastAsia="en-US"/>
        </w:rPr>
      </w:pPr>
    </w:p>
    <w:p w14:paraId="10F4187B" w14:textId="77777777" w:rsidR="00AB385B" w:rsidRPr="00AB385B" w:rsidRDefault="00AB385B" w:rsidP="0088018D">
      <w:pPr>
        <w:jc w:val="left"/>
        <w:rPr>
          <w:lang w:eastAsia="en-US"/>
        </w:rPr>
      </w:pPr>
    </w:p>
    <w:p w14:paraId="7F5BE4B8" w14:textId="25CA73BC" w:rsidR="00AB385B" w:rsidRPr="00277652" w:rsidRDefault="00AB385B" w:rsidP="0088018D">
      <w:pPr>
        <w:autoSpaceDE w:val="0"/>
        <w:autoSpaceDN w:val="0"/>
        <w:adjustRightInd w:val="0"/>
        <w:spacing w:line="240" w:lineRule="auto"/>
        <w:jc w:val="left"/>
        <w:rPr>
          <w:b/>
          <w:bCs/>
          <w:szCs w:val="24"/>
          <w:lang w:eastAsia="en-US"/>
        </w:rPr>
      </w:pPr>
      <w:r w:rsidRPr="00277652">
        <w:rPr>
          <w:b/>
          <w:bCs/>
          <w:szCs w:val="24"/>
          <w:lang w:eastAsia="en-US"/>
        </w:rPr>
        <w:t xml:space="preserve">Välkommen till kursen </w:t>
      </w:r>
      <w:r w:rsidRPr="00277652">
        <w:rPr>
          <w:b/>
          <w:bCs/>
          <w:i/>
          <w:iCs/>
          <w:szCs w:val="24"/>
          <w:lang w:eastAsia="en-US"/>
        </w:rPr>
        <w:t xml:space="preserve">Kunskap och lärande med fokus på didaktiska processer </w:t>
      </w:r>
      <w:r w:rsidRPr="00277652">
        <w:rPr>
          <w:b/>
          <w:bCs/>
          <w:szCs w:val="24"/>
          <w:lang w:eastAsia="en-US"/>
        </w:rPr>
        <w:t xml:space="preserve">7,5 hp, </w:t>
      </w:r>
      <w:r w:rsidR="009739B5">
        <w:rPr>
          <w:b/>
          <w:bCs/>
          <w:szCs w:val="24"/>
          <w:lang w:eastAsia="en-US"/>
        </w:rPr>
        <w:t>höst</w:t>
      </w:r>
      <w:r w:rsidR="006566CF">
        <w:rPr>
          <w:b/>
          <w:bCs/>
          <w:szCs w:val="24"/>
          <w:lang w:eastAsia="en-US"/>
        </w:rPr>
        <w:t>terminen 20</w:t>
      </w:r>
      <w:r w:rsidR="006230EB">
        <w:rPr>
          <w:b/>
          <w:bCs/>
          <w:szCs w:val="24"/>
          <w:lang w:eastAsia="en-US"/>
        </w:rPr>
        <w:t>19</w:t>
      </w:r>
      <w:r w:rsidRPr="00277652">
        <w:rPr>
          <w:b/>
          <w:bCs/>
          <w:szCs w:val="24"/>
          <w:lang w:eastAsia="en-US"/>
        </w:rPr>
        <w:t>.</w:t>
      </w:r>
    </w:p>
    <w:p w14:paraId="03627656" w14:textId="77777777" w:rsidR="00AB385B" w:rsidRPr="00277652" w:rsidRDefault="00AB385B" w:rsidP="0088018D">
      <w:pPr>
        <w:autoSpaceDE w:val="0"/>
        <w:autoSpaceDN w:val="0"/>
        <w:adjustRightInd w:val="0"/>
        <w:spacing w:line="240" w:lineRule="auto"/>
        <w:jc w:val="left"/>
        <w:rPr>
          <w:b/>
          <w:bCs/>
          <w:szCs w:val="24"/>
          <w:lang w:eastAsia="en-US"/>
        </w:rPr>
      </w:pPr>
    </w:p>
    <w:p w14:paraId="73626EB9" w14:textId="77777777" w:rsidR="00AB385B" w:rsidRPr="00277652" w:rsidRDefault="00AB385B" w:rsidP="0088018D">
      <w:pPr>
        <w:autoSpaceDE w:val="0"/>
        <w:autoSpaceDN w:val="0"/>
        <w:adjustRightInd w:val="0"/>
        <w:spacing w:line="240" w:lineRule="auto"/>
        <w:jc w:val="left"/>
        <w:rPr>
          <w:b/>
          <w:bCs/>
          <w:szCs w:val="24"/>
          <w:lang w:eastAsia="en-US"/>
        </w:rPr>
      </w:pPr>
    </w:p>
    <w:p w14:paraId="223E92DD" w14:textId="77777777" w:rsidR="00AB385B" w:rsidRPr="00277652" w:rsidRDefault="00AB385B" w:rsidP="0088018D">
      <w:pPr>
        <w:autoSpaceDE w:val="0"/>
        <w:autoSpaceDN w:val="0"/>
        <w:adjustRightInd w:val="0"/>
        <w:spacing w:line="240" w:lineRule="auto"/>
        <w:jc w:val="left"/>
        <w:rPr>
          <w:szCs w:val="24"/>
          <w:lang w:eastAsia="en-US"/>
        </w:rPr>
      </w:pPr>
      <w:r w:rsidRPr="00277652">
        <w:rPr>
          <w:szCs w:val="24"/>
          <w:lang w:eastAsia="en-US"/>
        </w:rPr>
        <w:t>Syftet med studiehandledningen är att underlätta</w:t>
      </w:r>
      <w:r w:rsidR="00C677A2" w:rsidRPr="00277652">
        <w:rPr>
          <w:szCs w:val="24"/>
          <w:lang w:eastAsia="en-US"/>
        </w:rPr>
        <w:t xml:space="preserve"> studierna genom att tydliggöra </w:t>
      </w:r>
      <w:r w:rsidRPr="00277652">
        <w:rPr>
          <w:szCs w:val="24"/>
          <w:lang w:eastAsia="en-US"/>
        </w:rPr>
        <w:t>kursens syften, mål och upplägg. Förutom informati</w:t>
      </w:r>
      <w:r w:rsidR="00C677A2" w:rsidRPr="00277652">
        <w:rPr>
          <w:szCs w:val="24"/>
          <w:lang w:eastAsia="en-US"/>
        </w:rPr>
        <w:t xml:space="preserve">on om föreläsningar, litteratur </w:t>
      </w:r>
      <w:r w:rsidRPr="00277652">
        <w:rPr>
          <w:szCs w:val="24"/>
          <w:lang w:eastAsia="en-US"/>
        </w:rPr>
        <w:t xml:space="preserve">och kursuppgifter omfattar studiehandledningen </w:t>
      </w:r>
      <w:r w:rsidR="00C677A2" w:rsidRPr="00277652">
        <w:rPr>
          <w:szCs w:val="24"/>
          <w:lang w:eastAsia="en-US"/>
        </w:rPr>
        <w:t xml:space="preserve">även information om examination </w:t>
      </w:r>
      <w:r w:rsidRPr="00277652">
        <w:rPr>
          <w:szCs w:val="24"/>
          <w:lang w:eastAsia="en-US"/>
        </w:rPr>
        <w:t>och kursens bedömningsgrunder.</w:t>
      </w:r>
    </w:p>
    <w:p w14:paraId="5594F23D" w14:textId="77777777" w:rsidR="00AB385B" w:rsidRPr="00277652" w:rsidRDefault="00AB385B" w:rsidP="0088018D">
      <w:pPr>
        <w:autoSpaceDE w:val="0"/>
        <w:autoSpaceDN w:val="0"/>
        <w:adjustRightInd w:val="0"/>
        <w:spacing w:line="240" w:lineRule="auto"/>
        <w:jc w:val="left"/>
        <w:rPr>
          <w:szCs w:val="24"/>
          <w:lang w:eastAsia="en-US"/>
        </w:rPr>
      </w:pPr>
    </w:p>
    <w:p w14:paraId="4E1DF2B7" w14:textId="77777777" w:rsidR="00AB385B" w:rsidRPr="00277652" w:rsidRDefault="00AB385B" w:rsidP="0088018D">
      <w:pPr>
        <w:autoSpaceDE w:val="0"/>
        <w:autoSpaceDN w:val="0"/>
        <w:adjustRightInd w:val="0"/>
        <w:spacing w:line="240" w:lineRule="auto"/>
        <w:jc w:val="left"/>
        <w:rPr>
          <w:szCs w:val="24"/>
          <w:lang w:eastAsia="en-US"/>
        </w:rPr>
      </w:pPr>
    </w:p>
    <w:p w14:paraId="6DF5272D" w14:textId="77777777" w:rsidR="00AB385B" w:rsidRPr="00277652" w:rsidRDefault="00AB385B" w:rsidP="0088018D">
      <w:pPr>
        <w:autoSpaceDE w:val="0"/>
        <w:autoSpaceDN w:val="0"/>
        <w:adjustRightInd w:val="0"/>
        <w:spacing w:line="240" w:lineRule="auto"/>
        <w:jc w:val="left"/>
        <w:rPr>
          <w:szCs w:val="24"/>
          <w:lang w:eastAsia="en-US"/>
        </w:rPr>
      </w:pPr>
    </w:p>
    <w:p w14:paraId="70ECDB3C" w14:textId="77777777" w:rsidR="00AB385B" w:rsidRPr="00277652" w:rsidRDefault="00AB385B" w:rsidP="0088018D">
      <w:pPr>
        <w:autoSpaceDE w:val="0"/>
        <w:autoSpaceDN w:val="0"/>
        <w:adjustRightInd w:val="0"/>
        <w:spacing w:line="240" w:lineRule="auto"/>
        <w:jc w:val="left"/>
        <w:rPr>
          <w:szCs w:val="24"/>
          <w:lang w:eastAsia="en-US"/>
        </w:rPr>
      </w:pPr>
      <w:r w:rsidRPr="00277652">
        <w:rPr>
          <w:szCs w:val="24"/>
          <w:lang w:eastAsia="en-US"/>
        </w:rPr>
        <w:t>I studiehandledningen finns kursens schema och litteraturlista.</w:t>
      </w:r>
    </w:p>
    <w:p w14:paraId="49A39098" w14:textId="77777777" w:rsidR="00AB385B" w:rsidRPr="00277652" w:rsidRDefault="00AB385B" w:rsidP="0088018D">
      <w:pPr>
        <w:autoSpaceDE w:val="0"/>
        <w:autoSpaceDN w:val="0"/>
        <w:adjustRightInd w:val="0"/>
        <w:spacing w:line="240" w:lineRule="auto"/>
        <w:jc w:val="left"/>
        <w:rPr>
          <w:szCs w:val="24"/>
          <w:lang w:eastAsia="en-US"/>
        </w:rPr>
      </w:pPr>
    </w:p>
    <w:p w14:paraId="22EF048B" w14:textId="77777777" w:rsidR="00AB385B" w:rsidRPr="00277652" w:rsidRDefault="00AB385B" w:rsidP="0088018D">
      <w:pPr>
        <w:autoSpaceDE w:val="0"/>
        <w:autoSpaceDN w:val="0"/>
        <w:adjustRightInd w:val="0"/>
        <w:spacing w:line="240" w:lineRule="auto"/>
        <w:jc w:val="left"/>
        <w:rPr>
          <w:szCs w:val="24"/>
          <w:lang w:eastAsia="en-US"/>
        </w:rPr>
      </w:pPr>
    </w:p>
    <w:p w14:paraId="468DFC7F" w14:textId="77777777" w:rsidR="00AB385B" w:rsidRPr="00277652" w:rsidRDefault="00AB385B" w:rsidP="0088018D">
      <w:pPr>
        <w:autoSpaceDE w:val="0"/>
        <w:autoSpaceDN w:val="0"/>
        <w:adjustRightInd w:val="0"/>
        <w:spacing w:line="240" w:lineRule="auto"/>
        <w:jc w:val="left"/>
        <w:rPr>
          <w:szCs w:val="24"/>
          <w:lang w:eastAsia="en-US"/>
        </w:rPr>
      </w:pPr>
    </w:p>
    <w:p w14:paraId="501C7039" w14:textId="77777777" w:rsidR="00AB385B" w:rsidRPr="00277652" w:rsidRDefault="00AB385B" w:rsidP="0088018D">
      <w:pPr>
        <w:autoSpaceDE w:val="0"/>
        <w:autoSpaceDN w:val="0"/>
        <w:adjustRightInd w:val="0"/>
        <w:spacing w:line="240" w:lineRule="auto"/>
        <w:jc w:val="left"/>
        <w:rPr>
          <w:b/>
          <w:bCs/>
          <w:i/>
          <w:iCs/>
          <w:szCs w:val="24"/>
          <w:lang w:eastAsia="en-US"/>
        </w:rPr>
      </w:pPr>
      <w:r w:rsidRPr="00277652">
        <w:rPr>
          <w:b/>
          <w:bCs/>
          <w:i/>
          <w:iCs/>
          <w:szCs w:val="24"/>
          <w:lang w:eastAsia="en-US"/>
        </w:rPr>
        <w:t>Lycka till med studierna!</w:t>
      </w:r>
    </w:p>
    <w:p w14:paraId="6E0A1D9C" w14:textId="77777777" w:rsidR="00AB385B" w:rsidRPr="00277652" w:rsidRDefault="00AB385B" w:rsidP="0088018D">
      <w:pPr>
        <w:autoSpaceDE w:val="0"/>
        <w:autoSpaceDN w:val="0"/>
        <w:adjustRightInd w:val="0"/>
        <w:spacing w:line="240" w:lineRule="auto"/>
        <w:jc w:val="left"/>
        <w:rPr>
          <w:b/>
          <w:bCs/>
          <w:i/>
          <w:iCs/>
          <w:szCs w:val="24"/>
          <w:lang w:eastAsia="en-US"/>
        </w:rPr>
      </w:pPr>
    </w:p>
    <w:p w14:paraId="151EE0E3" w14:textId="77777777" w:rsidR="00AB385B" w:rsidRPr="00277652" w:rsidRDefault="00AB385B" w:rsidP="0088018D">
      <w:pPr>
        <w:autoSpaceDE w:val="0"/>
        <w:autoSpaceDN w:val="0"/>
        <w:adjustRightInd w:val="0"/>
        <w:spacing w:line="240" w:lineRule="auto"/>
        <w:jc w:val="left"/>
        <w:rPr>
          <w:b/>
          <w:bCs/>
          <w:i/>
          <w:iCs/>
          <w:szCs w:val="24"/>
          <w:lang w:eastAsia="en-US"/>
        </w:rPr>
      </w:pPr>
    </w:p>
    <w:p w14:paraId="5CA617A4" w14:textId="77777777" w:rsidR="00AB385B" w:rsidRPr="00277652" w:rsidRDefault="009739B5" w:rsidP="0088018D">
      <w:pPr>
        <w:autoSpaceDE w:val="0"/>
        <w:autoSpaceDN w:val="0"/>
        <w:adjustRightInd w:val="0"/>
        <w:spacing w:line="240" w:lineRule="auto"/>
        <w:jc w:val="left"/>
        <w:rPr>
          <w:sz w:val="28"/>
          <w:szCs w:val="28"/>
          <w:lang w:eastAsia="en-US"/>
        </w:rPr>
      </w:pPr>
      <w:r>
        <w:rPr>
          <w:sz w:val="28"/>
          <w:szCs w:val="28"/>
          <w:lang w:eastAsia="en-US"/>
        </w:rPr>
        <w:t>Malin Wieslander</w:t>
      </w:r>
    </w:p>
    <w:p w14:paraId="6AE5CABD" w14:textId="77777777" w:rsidR="00AB385B" w:rsidRPr="00277652" w:rsidRDefault="00AB385B" w:rsidP="0088018D">
      <w:pPr>
        <w:jc w:val="left"/>
        <w:rPr>
          <w:szCs w:val="24"/>
          <w:lang w:eastAsia="en-US"/>
        </w:rPr>
      </w:pPr>
      <w:r w:rsidRPr="00277652">
        <w:rPr>
          <w:szCs w:val="24"/>
          <w:lang w:eastAsia="en-US"/>
        </w:rPr>
        <w:t>Kursansvarig</w:t>
      </w:r>
    </w:p>
    <w:p w14:paraId="0C9F9E8A" w14:textId="77777777" w:rsidR="00827E67" w:rsidRDefault="00827E67" w:rsidP="0088018D">
      <w:pPr>
        <w:jc w:val="left"/>
        <w:rPr>
          <w:rFonts w:ascii="Helvetica" w:hAnsi="Helvetica" w:cs="Helvetica"/>
          <w:szCs w:val="24"/>
          <w:lang w:eastAsia="en-US"/>
        </w:rPr>
      </w:pPr>
    </w:p>
    <w:p w14:paraId="6291BA92" w14:textId="77777777" w:rsidR="00827E67" w:rsidRDefault="00827E67" w:rsidP="0088018D">
      <w:pPr>
        <w:jc w:val="left"/>
        <w:rPr>
          <w:rFonts w:ascii="Helvetica" w:hAnsi="Helvetica" w:cs="Helvetica"/>
          <w:szCs w:val="24"/>
          <w:lang w:eastAsia="en-US"/>
        </w:rPr>
      </w:pPr>
    </w:p>
    <w:p w14:paraId="0BAF53DA" w14:textId="77777777" w:rsidR="00827E67" w:rsidRDefault="00827E67" w:rsidP="0088018D">
      <w:pPr>
        <w:jc w:val="left"/>
        <w:rPr>
          <w:rFonts w:ascii="Helvetica" w:hAnsi="Helvetica" w:cs="Helvetica"/>
          <w:szCs w:val="24"/>
          <w:lang w:eastAsia="en-US"/>
        </w:rPr>
      </w:pPr>
    </w:p>
    <w:p w14:paraId="60307962" w14:textId="77777777" w:rsidR="00827E67" w:rsidRDefault="00827E67" w:rsidP="0088018D">
      <w:pPr>
        <w:jc w:val="left"/>
        <w:rPr>
          <w:rFonts w:ascii="Helvetica" w:hAnsi="Helvetica" w:cs="Helvetica"/>
          <w:szCs w:val="24"/>
          <w:lang w:eastAsia="en-US"/>
        </w:rPr>
      </w:pPr>
    </w:p>
    <w:p w14:paraId="3EAD7E5E" w14:textId="77777777" w:rsidR="00827E67" w:rsidRDefault="00827E67" w:rsidP="0088018D">
      <w:pPr>
        <w:jc w:val="left"/>
        <w:rPr>
          <w:rFonts w:ascii="Helvetica" w:hAnsi="Helvetica" w:cs="Helvetica"/>
          <w:szCs w:val="24"/>
          <w:lang w:eastAsia="en-US"/>
        </w:rPr>
      </w:pPr>
    </w:p>
    <w:p w14:paraId="20D5A6DB" w14:textId="77777777" w:rsidR="00827E67" w:rsidRDefault="00827E67" w:rsidP="0088018D">
      <w:pPr>
        <w:jc w:val="left"/>
        <w:rPr>
          <w:rFonts w:ascii="Helvetica" w:hAnsi="Helvetica" w:cs="Helvetica"/>
          <w:szCs w:val="24"/>
          <w:lang w:eastAsia="en-US"/>
        </w:rPr>
      </w:pPr>
    </w:p>
    <w:p w14:paraId="3F6ED6B5" w14:textId="77777777" w:rsidR="00827E67" w:rsidRDefault="00827E67" w:rsidP="0088018D">
      <w:pPr>
        <w:jc w:val="left"/>
        <w:rPr>
          <w:rFonts w:ascii="Helvetica" w:hAnsi="Helvetica" w:cs="Helvetica"/>
          <w:szCs w:val="24"/>
          <w:lang w:eastAsia="en-US"/>
        </w:rPr>
      </w:pPr>
    </w:p>
    <w:p w14:paraId="1A2FAB9B" w14:textId="77777777" w:rsidR="00827E67" w:rsidRDefault="00827E67" w:rsidP="0088018D">
      <w:pPr>
        <w:pStyle w:val="Rubrik2"/>
        <w:jc w:val="left"/>
        <w:rPr>
          <w:lang w:eastAsia="en-US"/>
        </w:rPr>
      </w:pPr>
      <w:bookmarkStart w:id="1" w:name="_Toc8643465"/>
      <w:r>
        <w:rPr>
          <w:lang w:eastAsia="en-US"/>
        </w:rPr>
        <w:t>Kontaktuppgifter</w:t>
      </w:r>
      <w:bookmarkEnd w:id="1"/>
    </w:p>
    <w:p w14:paraId="31D72895" w14:textId="77777777" w:rsidR="00827E67" w:rsidRDefault="00827E67" w:rsidP="0088018D">
      <w:pPr>
        <w:jc w:val="left"/>
        <w:rPr>
          <w:lang w:eastAsia="en-US"/>
        </w:rPr>
      </w:pPr>
    </w:p>
    <w:p w14:paraId="263CBCB7" w14:textId="77777777" w:rsidR="00827E67" w:rsidRPr="00827E67" w:rsidRDefault="00827E67" w:rsidP="0088018D">
      <w:pPr>
        <w:jc w:val="left"/>
        <w:rPr>
          <w:lang w:eastAsia="en-US"/>
        </w:rPr>
      </w:pPr>
    </w:p>
    <w:p w14:paraId="03207121"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Postadress till kursansvariga:</w:t>
      </w:r>
    </w:p>
    <w:p w14:paraId="0EA0BEC1"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Linköpings universitet</w:t>
      </w:r>
    </w:p>
    <w:p w14:paraId="47C2BBB2"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IBL</w:t>
      </w:r>
    </w:p>
    <w:p w14:paraId="14A77462"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581 83 Linköping</w:t>
      </w:r>
    </w:p>
    <w:p w14:paraId="77288979" w14:textId="77777777" w:rsidR="00827E67" w:rsidRPr="00A439CA" w:rsidRDefault="00827E67" w:rsidP="0088018D">
      <w:pPr>
        <w:autoSpaceDE w:val="0"/>
        <w:autoSpaceDN w:val="0"/>
        <w:adjustRightInd w:val="0"/>
        <w:spacing w:line="240" w:lineRule="auto"/>
        <w:jc w:val="left"/>
        <w:rPr>
          <w:color w:val="000000"/>
          <w:szCs w:val="24"/>
          <w:lang w:eastAsia="en-US"/>
        </w:rPr>
      </w:pPr>
    </w:p>
    <w:p w14:paraId="692ED7CC" w14:textId="77777777" w:rsidR="00827E67" w:rsidRPr="00A439CA" w:rsidRDefault="00827E67" w:rsidP="0088018D">
      <w:pPr>
        <w:autoSpaceDE w:val="0"/>
        <w:autoSpaceDN w:val="0"/>
        <w:adjustRightInd w:val="0"/>
        <w:spacing w:line="240" w:lineRule="auto"/>
        <w:jc w:val="left"/>
        <w:rPr>
          <w:color w:val="000000"/>
          <w:szCs w:val="24"/>
          <w:lang w:eastAsia="en-US"/>
        </w:rPr>
      </w:pPr>
    </w:p>
    <w:p w14:paraId="45199C3A" w14:textId="77777777" w:rsidR="00827E67" w:rsidRPr="00E60ED8" w:rsidRDefault="00E60ED8" w:rsidP="0088018D">
      <w:pPr>
        <w:autoSpaceDE w:val="0"/>
        <w:autoSpaceDN w:val="0"/>
        <w:adjustRightInd w:val="0"/>
        <w:spacing w:line="240" w:lineRule="auto"/>
        <w:jc w:val="left"/>
        <w:rPr>
          <w:color w:val="000000"/>
          <w:szCs w:val="24"/>
          <w:lang w:eastAsia="en-US"/>
        </w:rPr>
      </w:pPr>
      <w:r w:rsidRPr="00E60ED8">
        <w:rPr>
          <w:color w:val="000000"/>
          <w:szCs w:val="24"/>
          <w:lang w:eastAsia="en-US"/>
        </w:rPr>
        <w:t xml:space="preserve">Kursansvarig: </w:t>
      </w:r>
      <w:r w:rsidR="009739B5" w:rsidRPr="00E60ED8">
        <w:rPr>
          <w:color w:val="000000"/>
          <w:szCs w:val="24"/>
          <w:lang w:eastAsia="en-US"/>
        </w:rPr>
        <w:t xml:space="preserve">Malin Wieslander, </w:t>
      </w:r>
      <w:hyperlink r:id="rId12" w:history="1">
        <w:r w:rsidR="009739B5" w:rsidRPr="00E60ED8">
          <w:rPr>
            <w:rStyle w:val="Hyperlnk"/>
            <w:szCs w:val="24"/>
            <w:lang w:eastAsia="en-US"/>
          </w:rPr>
          <w:t>malin.wieslander@liu.se</w:t>
        </w:r>
      </w:hyperlink>
      <w:r w:rsidR="009739B5" w:rsidRPr="00E60ED8">
        <w:rPr>
          <w:color w:val="000000"/>
          <w:szCs w:val="24"/>
          <w:lang w:eastAsia="en-US"/>
        </w:rPr>
        <w:t>, 013-28 47 71</w:t>
      </w:r>
      <w:r w:rsidR="00827E67" w:rsidRPr="00E60ED8">
        <w:rPr>
          <w:color w:val="000000"/>
          <w:szCs w:val="24"/>
          <w:lang w:eastAsia="en-US"/>
        </w:rPr>
        <w:br/>
      </w:r>
    </w:p>
    <w:p w14:paraId="028B453A" w14:textId="77777777" w:rsidR="00827E67" w:rsidRPr="00A439CA" w:rsidRDefault="00827E67" w:rsidP="0088018D">
      <w:pPr>
        <w:autoSpaceDE w:val="0"/>
        <w:autoSpaceDN w:val="0"/>
        <w:adjustRightInd w:val="0"/>
        <w:spacing w:line="240" w:lineRule="auto"/>
        <w:jc w:val="left"/>
        <w:rPr>
          <w:color w:val="000000"/>
          <w:szCs w:val="24"/>
          <w:lang w:eastAsia="en-US"/>
        </w:rPr>
      </w:pPr>
      <w:r w:rsidRPr="00E60ED8">
        <w:rPr>
          <w:color w:val="000000"/>
          <w:szCs w:val="24"/>
          <w:lang w:eastAsia="en-US"/>
        </w:rPr>
        <w:t>Kursadministratör: Maria Lorin</w:t>
      </w:r>
      <w:r w:rsidR="0029162C" w:rsidRPr="00E60ED8">
        <w:rPr>
          <w:color w:val="000000"/>
          <w:szCs w:val="24"/>
          <w:lang w:eastAsia="en-US"/>
        </w:rPr>
        <w:t>,</w:t>
      </w:r>
      <w:r w:rsidRPr="00E60ED8">
        <w:rPr>
          <w:color w:val="000000"/>
          <w:szCs w:val="24"/>
          <w:lang w:eastAsia="en-US"/>
        </w:rPr>
        <w:t xml:space="preserve"> </w:t>
      </w:r>
      <w:r w:rsidRPr="00E60ED8">
        <w:rPr>
          <w:color w:val="0000FF"/>
          <w:szCs w:val="24"/>
          <w:lang w:eastAsia="en-US"/>
        </w:rPr>
        <w:t xml:space="preserve">maria.lorin@liu.se </w:t>
      </w:r>
      <w:r w:rsidRPr="00E60ED8">
        <w:rPr>
          <w:color w:val="000000"/>
          <w:szCs w:val="24"/>
          <w:lang w:eastAsia="en-US"/>
        </w:rPr>
        <w:t>013- 28 20 79</w:t>
      </w:r>
      <w:r w:rsidRPr="00A439CA">
        <w:rPr>
          <w:color w:val="000000"/>
          <w:szCs w:val="24"/>
          <w:lang w:eastAsia="en-US"/>
        </w:rPr>
        <w:br/>
      </w:r>
    </w:p>
    <w:p w14:paraId="33EB619E" w14:textId="77777777"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 xml:space="preserve">Programansvarig: Ingrid Olsson, </w:t>
      </w:r>
      <w:r w:rsidRPr="00A439CA">
        <w:rPr>
          <w:color w:val="0000FF"/>
          <w:szCs w:val="24"/>
          <w:lang w:eastAsia="en-US"/>
        </w:rPr>
        <w:t xml:space="preserve">ingrid.olsson@liu.se </w:t>
      </w:r>
      <w:r w:rsidRPr="00A439CA">
        <w:rPr>
          <w:color w:val="000000"/>
          <w:szCs w:val="24"/>
          <w:lang w:eastAsia="en-US"/>
        </w:rPr>
        <w:t>013-28 44 71</w:t>
      </w:r>
      <w:r w:rsidRPr="00A439CA">
        <w:rPr>
          <w:color w:val="000000"/>
          <w:szCs w:val="24"/>
          <w:lang w:eastAsia="en-US"/>
        </w:rPr>
        <w:br/>
      </w:r>
    </w:p>
    <w:p w14:paraId="680CAFEF" w14:textId="77777777" w:rsidR="00827E67" w:rsidRPr="00A439CA" w:rsidRDefault="00827E67" w:rsidP="0088018D">
      <w:pPr>
        <w:jc w:val="left"/>
        <w:rPr>
          <w:color w:val="0000FF"/>
          <w:szCs w:val="24"/>
          <w:lang w:eastAsia="en-US"/>
        </w:rPr>
      </w:pPr>
      <w:r w:rsidRPr="00A439CA">
        <w:rPr>
          <w:color w:val="000000"/>
          <w:szCs w:val="24"/>
          <w:lang w:eastAsia="en-US"/>
        </w:rPr>
        <w:t>Kursmentor: Åsa Howchin Wallén</w:t>
      </w:r>
      <w:r w:rsidR="0029162C" w:rsidRPr="00A439CA">
        <w:rPr>
          <w:color w:val="000000"/>
          <w:szCs w:val="24"/>
          <w:lang w:eastAsia="en-US"/>
        </w:rPr>
        <w:t>,</w:t>
      </w:r>
      <w:r w:rsidRPr="00A439CA">
        <w:rPr>
          <w:color w:val="000000"/>
          <w:szCs w:val="24"/>
          <w:lang w:eastAsia="en-US"/>
        </w:rPr>
        <w:t xml:space="preserve"> </w:t>
      </w:r>
      <w:hyperlink r:id="rId13" w:history="1">
        <w:r w:rsidR="0049496D" w:rsidRPr="00A439CA">
          <w:rPr>
            <w:rStyle w:val="Hyperlnk"/>
            <w:szCs w:val="24"/>
            <w:lang w:eastAsia="en-US"/>
          </w:rPr>
          <w:t>asa.howchin-wallen@liu.se</w:t>
        </w:r>
      </w:hyperlink>
    </w:p>
    <w:p w14:paraId="49C643E2" w14:textId="77777777" w:rsidR="0049496D" w:rsidRDefault="0049496D" w:rsidP="0088018D">
      <w:pPr>
        <w:jc w:val="left"/>
        <w:rPr>
          <w:rFonts w:ascii="Helvetica" w:hAnsi="Helvetica" w:cs="Helvetica"/>
          <w:color w:val="0000FF"/>
          <w:szCs w:val="24"/>
          <w:lang w:eastAsia="en-US"/>
        </w:rPr>
      </w:pPr>
    </w:p>
    <w:p w14:paraId="562709B2" w14:textId="77777777" w:rsidR="0049496D" w:rsidRDefault="0049496D" w:rsidP="0088018D">
      <w:pPr>
        <w:jc w:val="left"/>
        <w:rPr>
          <w:rFonts w:ascii="Helvetica" w:hAnsi="Helvetica" w:cs="Helvetica"/>
          <w:color w:val="0000FF"/>
          <w:szCs w:val="24"/>
          <w:lang w:eastAsia="en-US"/>
        </w:rPr>
      </w:pPr>
    </w:p>
    <w:p w14:paraId="32ABCE47" w14:textId="77777777" w:rsidR="0049496D" w:rsidRDefault="0049496D" w:rsidP="0088018D">
      <w:pPr>
        <w:jc w:val="left"/>
        <w:rPr>
          <w:rFonts w:ascii="Helvetica" w:hAnsi="Helvetica" w:cs="Helvetica"/>
          <w:color w:val="0000FF"/>
          <w:szCs w:val="24"/>
          <w:lang w:eastAsia="en-US"/>
        </w:rPr>
      </w:pPr>
    </w:p>
    <w:p w14:paraId="041540C1" w14:textId="77777777" w:rsidR="0049496D" w:rsidRDefault="00803583" w:rsidP="0088018D">
      <w:pPr>
        <w:pStyle w:val="Rubrik1"/>
        <w:jc w:val="left"/>
        <w:rPr>
          <w:lang w:eastAsia="en-US"/>
        </w:rPr>
      </w:pPr>
      <w:bookmarkStart w:id="2" w:name="_Toc8643466"/>
      <w:r>
        <w:rPr>
          <w:lang w:eastAsia="en-US"/>
        </w:rPr>
        <w:lastRenderedPageBreak/>
        <w:t>Kursens</w:t>
      </w:r>
      <w:r w:rsidR="0049496D">
        <w:rPr>
          <w:lang w:eastAsia="en-US"/>
        </w:rPr>
        <w:t xml:space="preserve"> innehåll</w:t>
      </w:r>
      <w:r>
        <w:rPr>
          <w:lang w:eastAsia="en-US"/>
        </w:rPr>
        <w:t>, mål</w:t>
      </w:r>
      <w:r w:rsidR="007D51C2">
        <w:rPr>
          <w:lang w:eastAsia="en-US"/>
        </w:rPr>
        <w:t xml:space="preserve"> och organisering</w:t>
      </w:r>
      <w:bookmarkEnd w:id="2"/>
    </w:p>
    <w:p w14:paraId="4BDF949F" w14:textId="2238A107" w:rsidR="00E250CD" w:rsidRDefault="00277652" w:rsidP="0088018D">
      <w:pPr>
        <w:autoSpaceDE w:val="0"/>
        <w:autoSpaceDN w:val="0"/>
        <w:adjustRightInd w:val="0"/>
        <w:spacing w:line="240" w:lineRule="auto"/>
        <w:jc w:val="left"/>
        <w:rPr>
          <w:szCs w:val="24"/>
        </w:rPr>
      </w:pPr>
      <w:r w:rsidRPr="00A439CA">
        <w:rPr>
          <w:szCs w:val="24"/>
          <w:lang w:eastAsia="en-US"/>
        </w:rPr>
        <w:t xml:space="preserve">Kursen </w:t>
      </w:r>
      <w:r w:rsidR="00A439CA" w:rsidRPr="00FE2BC0">
        <w:rPr>
          <w:i/>
          <w:szCs w:val="24"/>
          <w:lang w:eastAsia="en-US"/>
        </w:rPr>
        <w:t>Kunskap och lärande med fokus på didaktiska processer</w:t>
      </w:r>
      <w:r w:rsidR="00A439CA" w:rsidRPr="00A439CA">
        <w:rPr>
          <w:szCs w:val="24"/>
          <w:lang w:eastAsia="en-US"/>
        </w:rPr>
        <w:t xml:space="preserve"> inom kompletterande pedagogisk </w:t>
      </w:r>
      <w:r w:rsidRPr="00A439CA">
        <w:rPr>
          <w:szCs w:val="24"/>
          <w:lang w:eastAsia="en-US"/>
        </w:rPr>
        <w:t>utbildning (KPU</w:t>
      </w:r>
      <w:r w:rsidR="00D075A4">
        <w:rPr>
          <w:szCs w:val="24"/>
          <w:lang w:eastAsia="en-US"/>
        </w:rPr>
        <w:t>, VAL</w:t>
      </w:r>
      <w:r w:rsidR="007D217A">
        <w:rPr>
          <w:szCs w:val="24"/>
          <w:lang w:eastAsia="en-US"/>
        </w:rPr>
        <w:t>, ULV</w:t>
      </w:r>
      <w:r w:rsidRPr="00A439CA">
        <w:rPr>
          <w:szCs w:val="24"/>
          <w:lang w:eastAsia="en-US"/>
        </w:rPr>
        <w:t>) till ämneslärare (7-9 och</w:t>
      </w:r>
      <w:r w:rsidR="00A439CA" w:rsidRPr="00A439CA">
        <w:rPr>
          <w:szCs w:val="24"/>
          <w:lang w:eastAsia="en-US"/>
        </w:rPr>
        <w:t xml:space="preserve"> gymnasieskolan) vid Linköpings </w:t>
      </w:r>
      <w:r w:rsidRPr="00A439CA">
        <w:rPr>
          <w:szCs w:val="24"/>
          <w:lang w:eastAsia="en-US"/>
        </w:rPr>
        <w:t>un</w:t>
      </w:r>
      <w:r w:rsidR="00A439CA">
        <w:rPr>
          <w:szCs w:val="24"/>
          <w:lang w:eastAsia="en-US"/>
        </w:rPr>
        <w:t xml:space="preserve">iversitet, är en kurs som behandlar </w:t>
      </w:r>
      <w:r w:rsidR="00A439CA" w:rsidRPr="00A439CA">
        <w:rPr>
          <w:szCs w:val="24"/>
        </w:rPr>
        <w:t xml:space="preserve">innebörden i begreppen kunskap och lärande. </w:t>
      </w:r>
    </w:p>
    <w:p w14:paraId="5B557AAA" w14:textId="77777777" w:rsidR="00E250CD" w:rsidRDefault="00E250CD" w:rsidP="0088018D">
      <w:pPr>
        <w:autoSpaceDE w:val="0"/>
        <w:autoSpaceDN w:val="0"/>
        <w:adjustRightInd w:val="0"/>
        <w:spacing w:line="240" w:lineRule="auto"/>
        <w:jc w:val="left"/>
        <w:rPr>
          <w:szCs w:val="24"/>
        </w:rPr>
      </w:pPr>
    </w:p>
    <w:p w14:paraId="794FC2F7" w14:textId="77777777" w:rsidR="006C3A20" w:rsidRDefault="000D00EA" w:rsidP="000D00EA">
      <w:pPr>
        <w:spacing w:after="402" w:line="265" w:lineRule="auto"/>
        <w:ind w:left="10" w:hanging="10"/>
        <w:jc w:val="left"/>
        <w:rPr>
          <w:szCs w:val="24"/>
          <w:lang w:eastAsia="en-US"/>
        </w:rPr>
      </w:pPr>
      <w:r w:rsidRPr="000D00EA">
        <w:rPr>
          <w:szCs w:val="24"/>
          <w:lang w:eastAsia="en-US"/>
        </w:rPr>
        <w:t>I kursen behandlas olika kunskapsfilosofiska traditioner (idealism, rationalism, pragmatism). Ur ett historiskt och ett samtida perspektiv behandlas frågor om hur kunskap väljs ut för lärande. Olika teorier om lärande (behaviorism, kognitivism, konstruktivism, social</w:t>
      </w:r>
      <w:r>
        <w:rPr>
          <w:szCs w:val="24"/>
          <w:lang w:eastAsia="en-US"/>
        </w:rPr>
        <w:softHyphen/>
      </w:r>
      <w:r w:rsidRPr="000D00EA">
        <w:rPr>
          <w:szCs w:val="24"/>
          <w:lang w:eastAsia="en-US"/>
        </w:rPr>
        <w:t>kognitivism) studeras i relation till historiska och samtida undervisningstraditioner. I kursen jämförs och resoneras även kring hur olika ämnestraditioner utvecklar skilda kunskapssyner och syner på lärande. Likaså diskuteras synen på kunskap och lärande i relation till barn, ungdomars och vuxnas lärande och kunskapsutveckling. I kursen diskuteras även förut</w:t>
      </w:r>
      <w:r>
        <w:rPr>
          <w:szCs w:val="24"/>
          <w:lang w:eastAsia="en-US"/>
        </w:rPr>
        <w:softHyphen/>
      </w:r>
      <w:r w:rsidRPr="000D00EA">
        <w:rPr>
          <w:szCs w:val="24"/>
          <w:lang w:eastAsia="en-US"/>
        </w:rPr>
        <w:t>sättningar för lärande och kunskapsutveckling ur ett jämlikhets- och jämställdhetsperspektiv.</w:t>
      </w:r>
    </w:p>
    <w:p w14:paraId="03F77D90" w14:textId="77777777" w:rsidR="00A439CA" w:rsidRDefault="00A439CA" w:rsidP="0088018D">
      <w:pPr>
        <w:pStyle w:val="Rubrik2"/>
        <w:jc w:val="left"/>
        <w:rPr>
          <w:lang w:eastAsia="en-US"/>
        </w:rPr>
      </w:pPr>
      <w:bookmarkStart w:id="3" w:name="_Toc8643467"/>
      <w:r>
        <w:rPr>
          <w:lang w:eastAsia="en-US"/>
        </w:rPr>
        <w:t>Må</w:t>
      </w:r>
      <w:r w:rsidR="000D00EA">
        <w:rPr>
          <w:lang w:eastAsia="en-US"/>
        </w:rPr>
        <w:t>l</w:t>
      </w:r>
      <w:bookmarkEnd w:id="3"/>
    </w:p>
    <w:p w14:paraId="4898AC4B" w14:textId="77777777" w:rsidR="00A439CA" w:rsidRDefault="00A439CA" w:rsidP="0088018D">
      <w:pPr>
        <w:jc w:val="left"/>
        <w:rPr>
          <w:lang w:eastAsia="en-US"/>
        </w:rPr>
      </w:pPr>
    </w:p>
    <w:p w14:paraId="24168ED1" w14:textId="77777777" w:rsidR="00CF12D6" w:rsidRDefault="006C3A20" w:rsidP="006C3A20">
      <w:pPr>
        <w:jc w:val="left"/>
        <w:rPr>
          <w:szCs w:val="24"/>
        </w:rPr>
      </w:pPr>
      <w:r w:rsidRPr="006C3A20">
        <w:rPr>
          <w:szCs w:val="24"/>
        </w:rPr>
        <w:t>Efter avslutad kurs skall den studerande kunna</w:t>
      </w:r>
      <w:r w:rsidR="00CF12D6">
        <w:rPr>
          <w:szCs w:val="24"/>
        </w:rPr>
        <w:t>:</w:t>
      </w:r>
    </w:p>
    <w:p w14:paraId="1071AC0A" w14:textId="77777777" w:rsidR="00CF12D6" w:rsidRPr="00CF12D6" w:rsidRDefault="00CF12D6" w:rsidP="00CF12D6">
      <w:pPr>
        <w:pStyle w:val="Liststycke"/>
        <w:numPr>
          <w:ilvl w:val="0"/>
          <w:numId w:val="9"/>
        </w:numPr>
        <w:spacing w:line="259" w:lineRule="auto"/>
        <w:jc w:val="left"/>
        <w:rPr>
          <w:szCs w:val="24"/>
        </w:rPr>
      </w:pPr>
      <w:r w:rsidRPr="00CF12D6">
        <w:rPr>
          <w:szCs w:val="24"/>
        </w:rPr>
        <w:t xml:space="preserve">beskriva och jämföra olika teorier om kunskap och lärande </w:t>
      </w:r>
    </w:p>
    <w:p w14:paraId="73E1B360" w14:textId="77777777" w:rsidR="00CF12D6" w:rsidRPr="0099684F" w:rsidRDefault="00CF12D6" w:rsidP="00CF12D6">
      <w:pPr>
        <w:pStyle w:val="Liststycke"/>
        <w:numPr>
          <w:ilvl w:val="0"/>
          <w:numId w:val="9"/>
        </w:numPr>
        <w:spacing w:line="259" w:lineRule="auto"/>
        <w:jc w:val="left"/>
        <w:rPr>
          <w:szCs w:val="24"/>
        </w:rPr>
      </w:pPr>
      <w:r w:rsidRPr="0099684F">
        <w:rPr>
          <w:szCs w:val="24"/>
        </w:rPr>
        <w:t>belysa teorier om kunskap och lärande i relation till barn, ungdomar och vuxnas lärande och kunskapsutveckling</w:t>
      </w:r>
    </w:p>
    <w:p w14:paraId="34AB6F79" w14:textId="77777777" w:rsidR="00CF12D6" w:rsidRPr="0099684F" w:rsidRDefault="00CF12D6" w:rsidP="00CF12D6">
      <w:pPr>
        <w:pStyle w:val="Liststycke"/>
        <w:numPr>
          <w:ilvl w:val="0"/>
          <w:numId w:val="9"/>
        </w:numPr>
        <w:spacing w:line="259" w:lineRule="auto"/>
        <w:jc w:val="left"/>
        <w:rPr>
          <w:szCs w:val="24"/>
        </w:rPr>
      </w:pPr>
      <w:r w:rsidRPr="0099684F">
        <w:rPr>
          <w:szCs w:val="24"/>
        </w:rPr>
        <w:t>diskutera förutsättningar för lärande och kunskapsutveckling ur ett jämlikhets- och jämställdhetsperspektiv</w:t>
      </w:r>
    </w:p>
    <w:p w14:paraId="2FE049B4" w14:textId="77777777" w:rsidR="00CF12D6" w:rsidRPr="0099684F" w:rsidRDefault="00CF12D6" w:rsidP="00CF12D6">
      <w:pPr>
        <w:pStyle w:val="Liststycke"/>
        <w:numPr>
          <w:ilvl w:val="0"/>
          <w:numId w:val="9"/>
        </w:numPr>
        <w:spacing w:line="259" w:lineRule="auto"/>
        <w:jc w:val="left"/>
        <w:rPr>
          <w:szCs w:val="24"/>
        </w:rPr>
      </w:pPr>
      <w:r>
        <w:rPr>
          <w:szCs w:val="24"/>
        </w:rPr>
        <w:t>jämföra och resonera kring</w:t>
      </w:r>
      <w:r w:rsidRPr="0099684F">
        <w:rPr>
          <w:szCs w:val="24"/>
        </w:rPr>
        <w:t xml:space="preserve"> kunskapssyn(er) och synen på lärande inom det egna ämnet i form av universitetsdisciplin, lärarutbildningsämne respektive skolämne</w:t>
      </w:r>
    </w:p>
    <w:p w14:paraId="4A784293" w14:textId="77777777" w:rsidR="00CF12D6" w:rsidRPr="0099684F" w:rsidRDefault="00CF12D6" w:rsidP="00CF12D6">
      <w:pPr>
        <w:pStyle w:val="Liststycke"/>
        <w:numPr>
          <w:ilvl w:val="0"/>
          <w:numId w:val="9"/>
        </w:numPr>
        <w:spacing w:after="124" w:line="259" w:lineRule="auto"/>
        <w:jc w:val="left"/>
        <w:rPr>
          <w:szCs w:val="24"/>
        </w:rPr>
      </w:pPr>
      <w:r w:rsidRPr="0099684F">
        <w:rPr>
          <w:szCs w:val="24"/>
        </w:rPr>
        <w:t>uttrycka sig skriftlig enligt vedertagen praxis</w:t>
      </w:r>
    </w:p>
    <w:p w14:paraId="029EE67C" w14:textId="77777777" w:rsidR="007040B8" w:rsidRDefault="007040B8" w:rsidP="0088018D">
      <w:pPr>
        <w:jc w:val="left"/>
        <w:rPr>
          <w:szCs w:val="24"/>
        </w:rPr>
      </w:pPr>
    </w:p>
    <w:p w14:paraId="24FCD7CC" w14:textId="77777777" w:rsidR="007040B8" w:rsidRDefault="007040B8" w:rsidP="0088018D">
      <w:pPr>
        <w:autoSpaceDE w:val="0"/>
        <w:autoSpaceDN w:val="0"/>
        <w:adjustRightInd w:val="0"/>
        <w:spacing w:line="240" w:lineRule="auto"/>
        <w:jc w:val="left"/>
        <w:rPr>
          <w:szCs w:val="24"/>
          <w:lang w:eastAsia="en-US"/>
        </w:rPr>
      </w:pPr>
      <w:r w:rsidRPr="007040B8">
        <w:rPr>
          <w:szCs w:val="24"/>
          <w:lang w:eastAsia="en-US"/>
        </w:rPr>
        <w:t>Kursen organiseras i ett antal föreläsningar och semi</w:t>
      </w:r>
      <w:r>
        <w:rPr>
          <w:szCs w:val="24"/>
          <w:lang w:eastAsia="en-US"/>
        </w:rPr>
        <w:t xml:space="preserve">narier, genom litteraturstudier </w:t>
      </w:r>
      <w:r w:rsidRPr="007040B8">
        <w:rPr>
          <w:szCs w:val="24"/>
          <w:lang w:eastAsia="en-US"/>
        </w:rPr>
        <w:t xml:space="preserve">och i arbete med kursuppgifter. </w:t>
      </w:r>
      <w:r w:rsidR="00BE1E2A">
        <w:rPr>
          <w:szCs w:val="24"/>
          <w:lang w:eastAsia="en-US"/>
        </w:rPr>
        <w:t xml:space="preserve">Likaså innehåller kursen ett obligatoriskt seminarium i ämnesdidaktik. </w:t>
      </w:r>
      <w:r w:rsidR="00C6797F">
        <w:rPr>
          <w:szCs w:val="24"/>
          <w:lang w:eastAsia="en-US"/>
        </w:rPr>
        <w:t>Kursens seminarier</w:t>
      </w:r>
      <w:r w:rsidRPr="007040B8">
        <w:rPr>
          <w:szCs w:val="24"/>
          <w:lang w:eastAsia="en-US"/>
        </w:rPr>
        <w:t xml:space="preserve"> base</w:t>
      </w:r>
      <w:r>
        <w:rPr>
          <w:szCs w:val="24"/>
          <w:lang w:eastAsia="en-US"/>
        </w:rPr>
        <w:t xml:space="preserve">ras på studentens förberedelser </w:t>
      </w:r>
      <w:r w:rsidRPr="007040B8">
        <w:rPr>
          <w:szCs w:val="24"/>
          <w:lang w:eastAsia="en-US"/>
        </w:rPr>
        <w:t>som att studera litteraturen och genomföra uppgifterna</w:t>
      </w:r>
      <w:r>
        <w:rPr>
          <w:szCs w:val="24"/>
          <w:lang w:eastAsia="en-US"/>
        </w:rPr>
        <w:t xml:space="preserve">. Dessa uppgifter följs upp och </w:t>
      </w:r>
      <w:r w:rsidRPr="007040B8">
        <w:rPr>
          <w:szCs w:val="24"/>
          <w:lang w:eastAsia="en-US"/>
        </w:rPr>
        <w:t>diskuteras vid seminarierna. Dessa bearbetningar bet</w:t>
      </w:r>
      <w:r>
        <w:rPr>
          <w:szCs w:val="24"/>
          <w:lang w:eastAsia="en-US"/>
        </w:rPr>
        <w:t xml:space="preserve">raktas som en förutsättning för </w:t>
      </w:r>
      <w:r w:rsidRPr="007040B8">
        <w:rPr>
          <w:szCs w:val="24"/>
          <w:lang w:eastAsia="en-US"/>
        </w:rPr>
        <w:t>lärandet och för att aktivt kunna b</w:t>
      </w:r>
      <w:r>
        <w:rPr>
          <w:szCs w:val="24"/>
          <w:lang w:eastAsia="en-US"/>
        </w:rPr>
        <w:t xml:space="preserve">idra till </w:t>
      </w:r>
      <w:r w:rsidR="00A85657">
        <w:rPr>
          <w:szCs w:val="24"/>
          <w:lang w:eastAsia="en-US"/>
        </w:rPr>
        <w:t>innehållet i kursens seminarier</w:t>
      </w:r>
      <w:r>
        <w:rPr>
          <w:szCs w:val="24"/>
          <w:lang w:eastAsia="en-US"/>
        </w:rPr>
        <w:t xml:space="preserve">. </w:t>
      </w:r>
    </w:p>
    <w:p w14:paraId="12EF8229" w14:textId="77777777" w:rsidR="007040B8" w:rsidRDefault="007040B8" w:rsidP="0088018D">
      <w:pPr>
        <w:autoSpaceDE w:val="0"/>
        <w:autoSpaceDN w:val="0"/>
        <w:adjustRightInd w:val="0"/>
        <w:spacing w:line="240" w:lineRule="auto"/>
        <w:jc w:val="left"/>
        <w:rPr>
          <w:szCs w:val="24"/>
          <w:lang w:eastAsia="en-US"/>
        </w:rPr>
      </w:pPr>
    </w:p>
    <w:p w14:paraId="0961093C" w14:textId="77777777" w:rsidR="007040B8" w:rsidRDefault="007040B8" w:rsidP="0088018D">
      <w:pPr>
        <w:autoSpaceDE w:val="0"/>
        <w:autoSpaceDN w:val="0"/>
        <w:adjustRightInd w:val="0"/>
        <w:spacing w:line="240" w:lineRule="auto"/>
        <w:jc w:val="left"/>
        <w:rPr>
          <w:szCs w:val="24"/>
          <w:lang w:eastAsia="en-US"/>
        </w:rPr>
      </w:pPr>
      <w:r w:rsidRPr="007040B8">
        <w:rPr>
          <w:szCs w:val="24"/>
          <w:lang w:eastAsia="en-US"/>
        </w:rPr>
        <w:t>Genom den nätbaserade lärplattformen LISAM ske</w:t>
      </w:r>
      <w:r>
        <w:rPr>
          <w:szCs w:val="24"/>
          <w:lang w:eastAsia="en-US"/>
        </w:rPr>
        <w:t xml:space="preserve">r en del av kurskommunikationen </w:t>
      </w:r>
      <w:r w:rsidRPr="007040B8">
        <w:rPr>
          <w:szCs w:val="24"/>
          <w:lang w:eastAsia="en-US"/>
        </w:rPr>
        <w:t>som den studerande ges möjlighet att medverka i t</w:t>
      </w:r>
      <w:r>
        <w:rPr>
          <w:szCs w:val="24"/>
          <w:lang w:eastAsia="en-US"/>
        </w:rPr>
        <w:t xml:space="preserve">illsammans med kurskamrater och </w:t>
      </w:r>
      <w:r w:rsidRPr="007040B8">
        <w:rPr>
          <w:szCs w:val="24"/>
          <w:lang w:eastAsia="en-US"/>
        </w:rPr>
        <w:t>lärare. Via denna plattform ges även fortlöpande info</w:t>
      </w:r>
      <w:r>
        <w:rPr>
          <w:szCs w:val="24"/>
          <w:lang w:eastAsia="en-US"/>
        </w:rPr>
        <w:t xml:space="preserve">rmation under kursen och det är </w:t>
      </w:r>
      <w:r w:rsidRPr="007040B8">
        <w:rPr>
          <w:szCs w:val="24"/>
          <w:lang w:eastAsia="en-US"/>
        </w:rPr>
        <w:t>därför viktigt att den studerande regelbundet använ</w:t>
      </w:r>
      <w:r>
        <w:rPr>
          <w:szCs w:val="24"/>
          <w:lang w:eastAsia="en-US"/>
        </w:rPr>
        <w:t xml:space="preserve">der plattformen. Där finns även </w:t>
      </w:r>
      <w:r w:rsidRPr="007040B8">
        <w:rPr>
          <w:szCs w:val="24"/>
          <w:lang w:eastAsia="en-US"/>
        </w:rPr>
        <w:t>aktuella kursdokument som kurspl</w:t>
      </w:r>
      <w:r>
        <w:rPr>
          <w:szCs w:val="24"/>
          <w:lang w:eastAsia="en-US"/>
        </w:rPr>
        <w:t>an, studiehandledning med mera.</w:t>
      </w:r>
    </w:p>
    <w:p w14:paraId="6AABE7F6" w14:textId="77777777" w:rsidR="005213FB" w:rsidRDefault="005213FB" w:rsidP="0088018D">
      <w:pPr>
        <w:autoSpaceDE w:val="0"/>
        <w:autoSpaceDN w:val="0"/>
        <w:adjustRightInd w:val="0"/>
        <w:spacing w:line="240" w:lineRule="auto"/>
        <w:jc w:val="left"/>
        <w:rPr>
          <w:szCs w:val="24"/>
          <w:lang w:eastAsia="en-US"/>
        </w:rPr>
      </w:pPr>
    </w:p>
    <w:p w14:paraId="615B96B7" w14:textId="6689DFF9" w:rsidR="009E4A25" w:rsidRPr="006230EB" w:rsidRDefault="005213FB" w:rsidP="006230EB">
      <w:pPr>
        <w:autoSpaceDE w:val="0"/>
        <w:autoSpaceDN w:val="0"/>
        <w:adjustRightInd w:val="0"/>
        <w:spacing w:line="240" w:lineRule="auto"/>
        <w:jc w:val="left"/>
        <w:rPr>
          <w:szCs w:val="24"/>
        </w:rPr>
      </w:pPr>
      <w:r w:rsidRPr="00185607">
        <w:rPr>
          <w:szCs w:val="24"/>
        </w:rPr>
        <w:t>Den pedagogiska idén som kursens planeras utifrån är att kunskap utvecklas dels i samspel mellan en lärares arbete på skolan och teorier som kan förklara olika händelser i den praktiska vardagen, dels i dialog med andra. Ambitionen är därför att studieuppgifterna så långt det är möjligt skall knyta an till den egna verksamheten och erfarenheten och att den egna bearbetning</w:t>
      </w:r>
      <w:r w:rsidR="00185607" w:rsidRPr="00185607">
        <w:rPr>
          <w:szCs w:val="24"/>
        </w:rPr>
        <w:t>en följs upp i seminarier med kurskamrater</w:t>
      </w:r>
      <w:r w:rsidR="00953A94">
        <w:rPr>
          <w:szCs w:val="24"/>
        </w:rPr>
        <w:t xml:space="preserve"> och lärarna under campusdagarna (C-dagar)</w:t>
      </w:r>
      <w:r w:rsidRPr="00185607">
        <w:rPr>
          <w:szCs w:val="24"/>
        </w:rPr>
        <w:t>. Återkoppling på det egna studiearbetet fås därför framför allt i studiegruppernas diskussioner i Lisam samt vid föreläs</w:t>
      </w:r>
      <w:r w:rsidR="00953A94">
        <w:rPr>
          <w:szCs w:val="24"/>
        </w:rPr>
        <w:t>ningar och i seminarier under C-dagar</w:t>
      </w:r>
      <w:r w:rsidRPr="00185607">
        <w:rPr>
          <w:szCs w:val="24"/>
        </w:rPr>
        <w:t>.</w:t>
      </w:r>
    </w:p>
    <w:p w14:paraId="11B1E43E" w14:textId="77777777" w:rsidR="00CE50BD" w:rsidRPr="006155C0" w:rsidRDefault="00CE50BD" w:rsidP="0088018D">
      <w:pPr>
        <w:pStyle w:val="Rubrik1"/>
        <w:jc w:val="left"/>
        <w:rPr>
          <w:szCs w:val="24"/>
          <w:lang w:eastAsia="en-US"/>
        </w:rPr>
      </w:pPr>
      <w:bookmarkStart w:id="4" w:name="_Toc8643468"/>
      <w:r w:rsidRPr="006155C0">
        <w:lastRenderedPageBreak/>
        <w:t>Kursöversikt</w:t>
      </w:r>
      <w:bookmarkEnd w:id="4"/>
    </w:p>
    <w:p w14:paraId="708DD85E" w14:textId="77777777" w:rsidR="00CE50BD" w:rsidRDefault="00CE50BD" w:rsidP="0088018D">
      <w:pPr>
        <w:jc w:val="left"/>
      </w:pPr>
    </w:p>
    <w:tbl>
      <w:tblPr>
        <w:tblStyle w:val="Ljusskuggning-dekorfrg1"/>
        <w:tblW w:w="9782" w:type="dxa"/>
        <w:tblInd w:w="-318" w:type="dxa"/>
        <w:tblLook w:val="04A0" w:firstRow="1" w:lastRow="0" w:firstColumn="1" w:lastColumn="0" w:noHBand="0" w:noVBand="1"/>
      </w:tblPr>
      <w:tblGrid>
        <w:gridCol w:w="1135"/>
        <w:gridCol w:w="3011"/>
        <w:gridCol w:w="5636"/>
      </w:tblGrid>
      <w:tr w:rsidR="00CE50BD" w14:paraId="7548ACF3" w14:textId="77777777" w:rsidTr="000D6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14:paraId="0CB270AF" w14:textId="77777777" w:rsidR="00CE50BD" w:rsidRDefault="00CE50BD" w:rsidP="0088018D">
            <w:pPr>
              <w:jc w:val="left"/>
            </w:pPr>
            <w:r w:rsidRPr="006155C0">
              <w:t>Vecka</w:t>
            </w:r>
          </w:p>
        </w:tc>
        <w:tc>
          <w:tcPr>
            <w:tcW w:w="3011" w:type="dxa"/>
            <w:tcBorders>
              <w:top w:val="none" w:sz="0" w:space="0" w:color="auto"/>
              <w:left w:val="none" w:sz="0" w:space="0" w:color="auto"/>
              <w:bottom w:val="none" w:sz="0" w:space="0" w:color="auto"/>
              <w:right w:val="none" w:sz="0" w:space="0" w:color="auto"/>
            </w:tcBorders>
          </w:tcPr>
          <w:p w14:paraId="349997A8" w14:textId="77777777" w:rsidR="00CE50BD" w:rsidRPr="0038023D" w:rsidRDefault="00CE50BD" w:rsidP="0088018D">
            <w:pPr>
              <w:jc w:val="left"/>
              <w:cnfStyle w:val="100000000000" w:firstRow="1" w:lastRow="0" w:firstColumn="0" w:lastColumn="0" w:oddVBand="0" w:evenVBand="0" w:oddHBand="0" w:evenHBand="0" w:firstRowFirstColumn="0" w:firstRowLastColumn="0" w:lastRowFirstColumn="0" w:lastRowLastColumn="0"/>
            </w:pPr>
            <w:r w:rsidRPr="0038023D">
              <w:t>Aktivitet</w:t>
            </w:r>
          </w:p>
        </w:tc>
        <w:tc>
          <w:tcPr>
            <w:tcW w:w="5636" w:type="dxa"/>
            <w:tcBorders>
              <w:top w:val="none" w:sz="0" w:space="0" w:color="auto"/>
              <w:left w:val="none" w:sz="0" w:space="0" w:color="auto"/>
              <w:bottom w:val="none" w:sz="0" w:space="0" w:color="auto"/>
              <w:right w:val="none" w:sz="0" w:space="0" w:color="auto"/>
            </w:tcBorders>
          </w:tcPr>
          <w:p w14:paraId="035BD6B6" w14:textId="77777777" w:rsidR="00CE50BD" w:rsidRPr="0038023D" w:rsidRDefault="00CE50BD" w:rsidP="0088018D">
            <w:pPr>
              <w:jc w:val="left"/>
              <w:cnfStyle w:val="100000000000" w:firstRow="1" w:lastRow="0" w:firstColumn="0" w:lastColumn="0" w:oddVBand="0" w:evenVBand="0" w:oddHBand="0" w:evenHBand="0" w:firstRowFirstColumn="0" w:firstRowLastColumn="0" w:lastRowFirstColumn="0" w:lastRowLastColumn="0"/>
            </w:pPr>
            <w:r>
              <w:t>Förberedelse/info</w:t>
            </w:r>
          </w:p>
        </w:tc>
      </w:tr>
      <w:tr w:rsidR="00CE50BD" w14:paraId="1340572E"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right w:val="none" w:sz="0" w:space="0" w:color="auto"/>
            </w:tcBorders>
          </w:tcPr>
          <w:p w14:paraId="001FE642" w14:textId="5EB161DD" w:rsidR="00CE50BD" w:rsidRPr="0038023D" w:rsidRDefault="00187783" w:rsidP="0088018D">
            <w:pPr>
              <w:jc w:val="left"/>
            </w:pPr>
            <w:r>
              <w:t xml:space="preserve">V </w:t>
            </w:r>
            <w:r w:rsidR="00731A1C">
              <w:t>44</w:t>
            </w:r>
          </w:p>
        </w:tc>
        <w:tc>
          <w:tcPr>
            <w:tcW w:w="3011" w:type="dxa"/>
            <w:tcBorders>
              <w:left w:val="none" w:sz="0" w:space="0" w:color="auto"/>
              <w:right w:val="none" w:sz="0" w:space="0" w:color="auto"/>
            </w:tcBorders>
          </w:tcPr>
          <w:p w14:paraId="1C7A2EFE" w14:textId="583BEC96" w:rsidR="00BB54FC" w:rsidRDefault="00BB54FC" w:rsidP="0088018D">
            <w:pPr>
              <w:jc w:val="left"/>
              <w:cnfStyle w:val="000000100000" w:firstRow="0" w:lastRow="0" w:firstColumn="0" w:lastColumn="0" w:oddVBand="0" w:evenVBand="0" w:oddHBand="1" w:evenHBand="0" w:firstRowFirstColumn="0" w:firstRowLastColumn="0" w:lastRowFirstColumn="0" w:lastRowLastColumn="0"/>
            </w:pPr>
            <w:r>
              <w:t>28/10 Kursstart</w:t>
            </w:r>
          </w:p>
          <w:p w14:paraId="78B224CC" w14:textId="77777777" w:rsidR="00723A7A" w:rsidRDefault="00723A7A" w:rsidP="0088018D">
            <w:pPr>
              <w:jc w:val="left"/>
              <w:cnfStyle w:val="000000100000" w:firstRow="0" w:lastRow="0" w:firstColumn="0" w:lastColumn="0" w:oddVBand="0" w:evenVBand="0" w:oddHBand="1" w:evenHBand="0" w:firstRowFirstColumn="0" w:firstRowLastColumn="0" w:lastRowFirstColumn="0" w:lastRowLastColumn="0"/>
            </w:pPr>
          </w:p>
          <w:p w14:paraId="496213F5" w14:textId="64292859" w:rsidR="00723A7A" w:rsidRDefault="00723A7A" w:rsidP="0088018D">
            <w:pPr>
              <w:jc w:val="left"/>
              <w:cnfStyle w:val="000000100000" w:firstRow="0" w:lastRow="0" w:firstColumn="0" w:lastColumn="0" w:oddVBand="0" w:evenVBand="0" w:oddHBand="1" w:evenHBand="0" w:firstRowFirstColumn="0" w:firstRowLastColumn="0" w:lastRowFirstColumn="0" w:lastRowLastColumn="0"/>
            </w:pPr>
            <w:r>
              <w:t>Egna studier</w:t>
            </w:r>
          </w:p>
          <w:p w14:paraId="1D85E8BB" w14:textId="77777777" w:rsidR="00BB54FC" w:rsidRDefault="00BB54FC" w:rsidP="0088018D">
            <w:pPr>
              <w:jc w:val="left"/>
              <w:cnfStyle w:val="000000100000" w:firstRow="0" w:lastRow="0" w:firstColumn="0" w:lastColumn="0" w:oddVBand="0" w:evenVBand="0" w:oddHBand="1" w:evenHBand="0" w:firstRowFirstColumn="0" w:firstRowLastColumn="0" w:lastRowFirstColumn="0" w:lastRowLastColumn="0"/>
            </w:pPr>
          </w:p>
          <w:p w14:paraId="62D12EBE" w14:textId="4165F960" w:rsidR="00CE50BD" w:rsidRDefault="00BB54FC" w:rsidP="0088018D">
            <w:pPr>
              <w:jc w:val="left"/>
              <w:cnfStyle w:val="000000100000" w:firstRow="0" w:lastRow="0" w:firstColumn="0" w:lastColumn="0" w:oddVBand="0" w:evenVBand="0" w:oddHBand="1" w:evenHBand="0" w:firstRowFirstColumn="0" w:firstRowLastColumn="0" w:lastRowFirstColumn="0" w:lastRowLastColumn="0"/>
            </w:pPr>
            <w:r>
              <w:t xml:space="preserve">1/11 </w:t>
            </w:r>
            <w:r w:rsidR="00336FC4">
              <w:t>Campus</w:t>
            </w:r>
            <w:r w:rsidR="00CE50BD" w:rsidRPr="0038023D">
              <w:t>dag</w:t>
            </w:r>
            <w:r w:rsidR="00336FC4">
              <w:t xml:space="preserve"> 1 (C</w:t>
            </w:r>
            <w:r w:rsidR="008762AD">
              <w:t>1)</w:t>
            </w:r>
          </w:p>
          <w:p w14:paraId="0DFB14C8" w14:textId="77777777" w:rsidR="00CE50BD" w:rsidRPr="0038023D" w:rsidRDefault="00CE50BD" w:rsidP="0088018D">
            <w:pPr>
              <w:jc w:val="left"/>
              <w:cnfStyle w:val="000000100000" w:firstRow="0" w:lastRow="0" w:firstColumn="0" w:lastColumn="0" w:oddVBand="0" w:evenVBand="0" w:oddHBand="1" w:evenHBand="0" w:firstRowFirstColumn="0" w:firstRowLastColumn="0" w:lastRowFirstColumn="0" w:lastRowLastColumn="0"/>
            </w:pPr>
          </w:p>
        </w:tc>
        <w:tc>
          <w:tcPr>
            <w:tcW w:w="5636" w:type="dxa"/>
            <w:tcBorders>
              <w:left w:val="none" w:sz="0" w:space="0" w:color="auto"/>
              <w:right w:val="none" w:sz="0" w:space="0" w:color="auto"/>
            </w:tcBorders>
          </w:tcPr>
          <w:p w14:paraId="0050DBBA" w14:textId="14BE5B1A" w:rsidR="00BB54FC" w:rsidRDefault="003350A2" w:rsidP="00DA4007">
            <w:pPr>
              <w:jc w:val="left"/>
              <w:cnfStyle w:val="000000100000" w:firstRow="0" w:lastRow="0" w:firstColumn="0" w:lastColumn="0" w:oddVBand="0" w:evenVBand="0" w:oddHBand="1" w:evenHBand="0" w:firstRowFirstColumn="0" w:firstRowLastColumn="0" w:lastRowFirstColumn="0" w:lastRowLastColumn="0"/>
            </w:pPr>
            <w:r>
              <w:t>K</w:t>
            </w:r>
            <w:r w:rsidR="00BB54FC">
              <w:t>ursstart. Malin Wieslander</w:t>
            </w:r>
          </w:p>
          <w:p w14:paraId="0A48F294" w14:textId="0E7D68E4" w:rsidR="00BB54FC" w:rsidRDefault="00BB54FC" w:rsidP="00DA4007">
            <w:pPr>
              <w:jc w:val="left"/>
              <w:cnfStyle w:val="000000100000" w:firstRow="0" w:lastRow="0" w:firstColumn="0" w:lastColumn="0" w:oddVBand="0" w:evenVBand="0" w:oddHBand="1" w:evenHBand="0" w:firstRowFirstColumn="0" w:firstRowLastColumn="0" w:lastRowFirstColumn="0" w:lastRowLastColumn="0"/>
            </w:pPr>
          </w:p>
          <w:p w14:paraId="7C2D9C43" w14:textId="3166EF16" w:rsidR="00723A7A" w:rsidRDefault="00723A7A" w:rsidP="00DA4007">
            <w:pPr>
              <w:jc w:val="left"/>
              <w:cnfStyle w:val="000000100000" w:firstRow="0" w:lastRow="0" w:firstColumn="0" w:lastColumn="0" w:oddVBand="0" w:evenVBand="0" w:oddHBand="1" w:evenHBand="0" w:firstRowFirstColumn="0" w:firstRowLastColumn="0" w:lastRowFirstColumn="0" w:lastRowLastColumn="0"/>
            </w:pPr>
          </w:p>
          <w:p w14:paraId="54EEF0F6" w14:textId="77777777" w:rsidR="00723A7A" w:rsidRDefault="00723A7A" w:rsidP="00DA4007">
            <w:pPr>
              <w:jc w:val="left"/>
              <w:cnfStyle w:val="000000100000" w:firstRow="0" w:lastRow="0" w:firstColumn="0" w:lastColumn="0" w:oddVBand="0" w:evenVBand="0" w:oddHBand="1" w:evenHBand="0" w:firstRowFirstColumn="0" w:firstRowLastColumn="0" w:lastRowFirstColumn="0" w:lastRowLastColumn="0"/>
            </w:pPr>
          </w:p>
          <w:p w14:paraId="7458F1C7" w14:textId="1D5613F9" w:rsidR="00484CA9" w:rsidRPr="0038023D" w:rsidRDefault="00BB54FC" w:rsidP="00DA4007">
            <w:pPr>
              <w:jc w:val="left"/>
              <w:cnfStyle w:val="000000100000" w:firstRow="0" w:lastRow="0" w:firstColumn="0" w:lastColumn="0" w:oddVBand="0" w:evenVBand="0" w:oddHBand="1" w:evenHBand="0" w:firstRowFirstColumn="0" w:firstRowLastColumn="0" w:lastRowFirstColumn="0" w:lastRowLastColumn="0"/>
            </w:pPr>
            <w:r>
              <w:t>Föreläsningar med Helena Tsagalidis</w:t>
            </w:r>
          </w:p>
        </w:tc>
      </w:tr>
      <w:tr w:rsidR="00DA4007" w14:paraId="44F4051F"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265D4B2A" w14:textId="77777777" w:rsidR="00DA4007" w:rsidRDefault="00DA4007" w:rsidP="0088018D">
            <w:pPr>
              <w:jc w:val="left"/>
            </w:pPr>
            <w:r>
              <w:t>V 44-46</w:t>
            </w:r>
          </w:p>
        </w:tc>
        <w:tc>
          <w:tcPr>
            <w:tcW w:w="3011" w:type="dxa"/>
          </w:tcPr>
          <w:p w14:paraId="641960B9" w14:textId="77777777" w:rsidR="00DA4007" w:rsidRDefault="00DA4007" w:rsidP="0088018D">
            <w:pPr>
              <w:jc w:val="left"/>
              <w:cnfStyle w:val="000000000000" w:firstRow="0" w:lastRow="0" w:firstColumn="0" w:lastColumn="0" w:oddVBand="0" w:evenVBand="0" w:oddHBand="0" w:evenHBand="0" w:firstRowFirstColumn="0" w:firstRowLastColumn="0" w:lastRowFirstColumn="0" w:lastRowLastColumn="0"/>
            </w:pPr>
            <w:r>
              <w:t>Egna studier</w:t>
            </w:r>
          </w:p>
        </w:tc>
        <w:tc>
          <w:tcPr>
            <w:tcW w:w="5636" w:type="dxa"/>
          </w:tcPr>
          <w:p w14:paraId="3CA08A93" w14:textId="35D00261"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r>
              <w:t xml:space="preserve">Läs Carlgren, Forsberg och Lindberg (2009), Dewey (2004), </w:t>
            </w:r>
            <w:r w:rsidRPr="00DC3C52">
              <w:t>Gustavsson</w:t>
            </w:r>
            <w:r>
              <w:t>,</w:t>
            </w:r>
            <w:r w:rsidRPr="00DC3C52">
              <w:t xml:space="preserve"> </w:t>
            </w:r>
            <w:r>
              <w:t>(</w:t>
            </w:r>
            <w:r w:rsidRPr="00DC3C52">
              <w:t>2002</w:t>
            </w:r>
            <w:r>
              <w:t>),</w:t>
            </w:r>
            <w:r w:rsidRPr="00DC3C52">
              <w:t xml:space="preserve"> SOU 1992:94</w:t>
            </w:r>
            <w:r w:rsidR="006230EB">
              <w:t xml:space="preserve"> och Stensmo (2007).</w:t>
            </w:r>
            <w:r w:rsidR="00B07050">
              <w:t xml:space="preserve"> Läs urval debattartiklar om kunskap (se alt i Lisam)</w:t>
            </w:r>
          </w:p>
          <w:p w14:paraId="75F0FC6C" w14:textId="77777777"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p>
          <w:p w14:paraId="39109EF7" w14:textId="77777777"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r>
              <w:t>Läs Säljö (2014)</w:t>
            </w:r>
          </w:p>
          <w:p w14:paraId="4DAF3A94" w14:textId="77777777" w:rsidR="00DA4007" w:rsidRDefault="00DA4007" w:rsidP="00DA4007">
            <w:pPr>
              <w:jc w:val="left"/>
              <w:cnfStyle w:val="000000000000" w:firstRow="0" w:lastRow="0" w:firstColumn="0" w:lastColumn="0" w:oddVBand="0" w:evenVBand="0" w:oddHBand="0" w:evenHBand="0" w:firstRowFirstColumn="0" w:firstRowLastColumn="0" w:lastRowFirstColumn="0" w:lastRowLastColumn="0"/>
            </w:pPr>
          </w:p>
          <w:p w14:paraId="4C3FC1A0" w14:textId="77777777" w:rsidR="00DA4007" w:rsidRDefault="00DA4007" w:rsidP="006230EB">
            <w:pPr>
              <w:jc w:val="left"/>
              <w:cnfStyle w:val="000000000000" w:firstRow="0" w:lastRow="0" w:firstColumn="0" w:lastColumn="0" w:oddVBand="0" w:evenVBand="0" w:oddHBand="0" w:evenHBand="0" w:firstRowFirstColumn="0" w:firstRowLastColumn="0" w:lastRowFirstColumn="0" w:lastRowLastColumn="0"/>
            </w:pPr>
          </w:p>
        </w:tc>
      </w:tr>
      <w:tr w:rsidR="00CE50BD" w14:paraId="754E85AF"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6075429D" w14:textId="77777777" w:rsidR="00CE50BD" w:rsidRPr="0038023D" w:rsidRDefault="00C818D1" w:rsidP="0088018D">
            <w:pPr>
              <w:jc w:val="left"/>
            </w:pPr>
            <w:r>
              <w:t xml:space="preserve">V </w:t>
            </w:r>
            <w:r w:rsidR="004660D0">
              <w:t>4</w:t>
            </w:r>
            <w:r w:rsidR="00DA4007">
              <w:t>6</w:t>
            </w:r>
          </w:p>
        </w:tc>
        <w:tc>
          <w:tcPr>
            <w:tcW w:w="3011" w:type="dxa"/>
          </w:tcPr>
          <w:p w14:paraId="0D895E66" w14:textId="11E3A698" w:rsidR="00B1486F" w:rsidRPr="006D66F0" w:rsidRDefault="00DA1A8F" w:rsidP="0088018D">
            <w:pPr>
              <w:jc w:val="left"/>
              <w:cnfStyle w:val="000000100000" w:firstRow="0" w:lastRow="0" w:firstColumn="0" w:lastColumn="0" w:oddVBand="0" w:evenVBand="0" w:oddHBand="1" w:evenHBand="0" w:firstRowFirstColumn="0" w:firstRowLastColumn="0" w:lastRowFirstColumn="0" w:lastRowLastColumn="0"/>
              <w:rPr>
                <w:color w:val="1F497D" w:themeColor="text2"/>
              </w:rPr>
            </w:pPr>
            <w:r w:rsidRPr="006D66F0">
              <w:rPr>
                <w:color w:val="1F497D" w:themeColor="text2"/>
              </w:rPr>
              <w:t>13</w:t>
            </w:r>
            <w:r w:rsidR="00DA4007" w:rsidRPr="006D66F0">
              <w:rPr>
                <w:color w:val="1F497D" w:themeColor="text2"/>
              </w:rPr>
              <w:t>/11</w:t>
            </w:r>
            <w:r w:rsidR="00D141D8" w:rsidRPr="006D66F0">
              <w:rPr>
                <w:color w:val="1F497D" w:themeColor="text2"/>
              </w:rPr>
              <w:t xml:space="preserve"> </w:t>
            </w:r>
            <w:r w:rsidRPr="006D66F0">
              <w:rPr>
                <w:color w:val="1F497D" w:themeColor="text2"/>
              </w:rPr>
              <w:t>16</w:t>
            </w:r>
            <w:r w:rsidR="00DA4007" w:rsidRPr="006D66F0">
              <w:rPr>
                <w:color w:val="1F497D" w:themeColor="text2"/>
              </w:rPr>
              <w:t>.00</w:t>
            </w:r>
            <w:r w:rsidR="00B1486F" w:rsidRPr="006D66F0">
              <w:rPr>
                <w:color w:val="1F497D" w:themeColor="text2"/>
              </w:rPr>
              <w:t xml:space="preserve"> Inlämning KU1 </w:t>
            </w:r>
          </w:p>
          <w:p w14:paraId="027ECD26" w14:textId="77777777" w:rsidR="00723A7A" w:rsidRPr="006D66F0" w:rsidRDefault="00723A7A" w:rsidP="0088018D">
            <w:pPr>
              <w:jc w:val="left"/>
              <w:cnfStyle w:val="000000100000" w:firstRow="0" w:lastRow="0" w:firstColumn="0" w:lastColumn="0" w:oddVBand="0" w:evenVBand="0" w:oddHBand="1" w:evenHBand="0" w:firstRowFirstColumn="0" w:firstRowLastColumn="0" w:lastRowFirstColumn="0" w:lastRowLastColumn="0"/>
              <w:rPr>
                <w:color w:val="1F497D" w:themeColor="text2"/>
              </w:rPr>
            </w:pPr>
          </w:p>
          <w:p w14:paraId="69F72EF7" w14:textId="332DE389" w:rsidR="00CE50BD" w:rsidRPr="006D66F0" w:rsidRDefault="00CE50BD" w:rsidP="0088018D">
            <w:pPr>
              <w:jc w:val="left"/>
              <w:cnfStyle w:val="000000100000" w:firstRow="0" w:lastRow="0" w:firstColumn="0" w:lastColumn="0" w:oddVBand="0" w:evenVBand="0" w:oddHBand="1" w:evenHBand="0" w:firstRowFirstColumn="0" w:firstRowLastColumn="0" w:lastRowFirstColumn="0" w:lastRowLastColumn="0"/>
              <w:rPr>
                <w:color w:val="1F497D" w:themeColor="text2"/>
              </w:rPr>
            </w:pPr>
            <w:r w:rsidRPr="006D66F0">
              <w:rPr>
                <w:color w:val="1F497D" w:themeColor="text2"/>
              </w:rPr>
              <w:t>Egna studier</w:t>
            </w:r>
          </w:p>
        </w:tc>
        <w:tc>
          <w:tcPr>
            <w:tcW w:w="5636" w:type="dxa"/>
          </w:tcPr>
          <w:p w14:paraId="4AD1B79C" w14:textId="77777777" w:rsidR="00DA4007" w:rsidRPr="006D66F0" w:rsidRDefault="00DA4007" w:rsidP="00DA4007">
            <w:pPr>
              <w:jc w:val="left"/>
              <w:cnfStyle w:val="000000100000" w:firstRow="0" w:lastRow="0" w:firstColumn="0" w:lastColumn="0" w:oddVBand="0" w:evenVBand="0" w:oddHBand="1" w:evenHBand="0" w:firstRowFirstColumn="0" w:firstRowLastColumn="0" w:lastRowFirstColumn="0" w:lastRowLastColumn="0"/>
              <w:rPr>
                <w:color w:val="1F497D" w:themeColor="text2"/>
              </w:rPr>
            </w:pPr>
            <w:r w:rsidRPr="006D66F0">
              <w:rPr>
                <w:color w:val="1F497D" w:themeColor="text2"/>
              </w:rPr>
              <w:t>Förbered dig för att redogöra för KU 1 i grupp (se Lisam).</w:t>
            </w:r>
          </w:p>
          <w:p w14:paraId="3347DEFC" w14:textId="2C1BE817" w:rsidR="00DA4007" w:rsidRPr="006D66F0" w:rsidRDefault="00DA4007" w:rsidP="00DA4007">
            <w:pPr>
              <w:jc w:val="left"/>
              <w:cnfStyle w:val="000000100000" w:firstRow="0" w:lastRow="0" w:firstColumn="0" w:lastColumn="0" w:oddVBand="0" w:evenVBand="0" w:oddHBand="1" w:evenHBand="0" w:firstRowFirstColumn="0" w:firstRowLastColumn="0" w:lastRowFirstColumn="0" w:lastRowLastColumn="0"/>
              <w:rPr>
                <w:color w:val="1F497D" w:themeColor="text2"/>
              </w:rPr>
            </w:pPr>
          </w:p>
          <w:p w14:paraId="67422F74" w14:textId="3EC2ECEE" w:rsidR="00DA4007" w:rsidRPr="006D66F0" w:rsidRDefault="00B07050" w:rsidP="00DA4007">
            <w:pPr>
              <w:jc w:val="left"/>
              <w:cnfStyle w:val="000000100000" w:firstRow="0" w:lastRow="0" w:firstColumn="0" w:lastColumn="0" w:oddVBand="0" w:evenVBand="0" w:oddHBand="1" w:evenHBand="0" w:firstRowFirstColumn="0" w:firstRowLastColumn="0" w:lastRowFirstColumn="0" w:lastRowLastColumn="0"/>
              <w:rPr>
                <w:color w:val="1F497D" w:themeColor="text2"/>
              </w:rPr>
            </w:pPr>
            <w:r w:rsidRPr="006D66F0">
              <w:rPr>
                <w:color w:val="1F497D" w:themeColor="text2"/>
              </w:rPr>
              <w:t xml:space="preserve">Läs Säljö 2014 och fokusera på din grupps kapitel. </w:t>
            </w:r>
            <w:r w:rsidR="00DA4007" w:rsidRPr="006D66F0">
              <w:rPr>
                <w:color w:val="1F497D" w:themeColor="text2"/>
              </w:rPr>
              <w:t xml:space="preserve">Förbered dig inför gruppredovisning om det sociokulturella perspektivet </w:t>
            </w:r>
            <w:r w:rsidR="00DA407B" w:rsidRPr="006D66F0">
              <w:rPr>
                <w:color w:val="1F497D" w:themeColor="text2"/>
              </w:rPr>
              <w:t xml:space="preserve">på campusdag 3 </w:t>
            </w:r>
            <w:r w:rsidR="00DA4007" w:rsidRPr="006D66F0">
              <w:rPr>
                <w:color w:val="1F497D" w:themeColor="text2"/>
              </w:rPr>
              <w:t>(se Lisam).</w:t>
            </w:r>
          </w:p>
          <w:p w14:paraId="71236109" w14:textId="77777777" w:rsidR="0026521E" w:rsidRPr="006D66F0" w:rsidRDefault="0026521E" w:rsidP="00F00DDE">
            <w:pPr>
              <w:jc w:val="left"/>
              <w:cnfStyle w:val="000000100000" w:firstRow="0" w:lastRow="0" w:firstColumn="0" w:lastColumn="0" w:oddVBand="0" w:evenVBand="0" w:oddHBand="1" w:evenHBand="0" w:firstRowFirstColumn="0" w:firstRowLastColumn="0" w:lastRowFirstColumn="0" w:lastRowLastColumn="0"/>
              <w:rPr>
                <w:color w:val="1F497D" w:themeColor="text2"/>
              </w:rPr>
            </w:pPr>
          </w:p>
        </w:tc>
      </w:tr>
      <w:tr w:rsidR="00CE50BD" w14:paraId="6D15909D"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606B8EAC" w14:textId="28366812" w:rsidR="00CE50BD" w:rsidRPr="0038023D" w:rsidRDefault="00416828" w:rsidP="0088018D">
            <w:pPr>
              <w:jc w:val="left"/>
            </w:pPr>
            <w:r>
              <w:t xml:space="preserve">V </w:t>
            </w:r>
            <w:r w:rsidR="00DA4007">
              <w:t>47</w:t>
            </w:r>
          </w:p>
        </w:tc>
        <w:tc>
          <w:tcPr>
            <w:tcW w:w="3011" w:type="dxa"/>
          </w:tcPr>
          <w:p w14:paraId="4BA21E59" w14:textId="77777777" w:rsidR="00731A1C" w:rsidRDefault="00731A1C" w:rsidP="00731A1C">
            <w:pPr>
              <w:jc w:val="left"/>
              <w:cnfStyle w:val="000000000000" w:firstRow="0" w:lastRow="0" w:firstColumn="0" w:lastColumn="0" w:oddVBand="0" w:evenVBand="0" w:oddHBand="0" w:evenHBand="0" w:firstRowFirstColumn="0" w:firstRowLastColumn="0" w:lastRowFirstColumn="0" w:lastRowLastColumn="0"/>
            </w:pPr>
            <w:r>
              <w:t>Egna studier</w:t>
            </w:r>
          </w:p>
          <w:p w14:paraId="0C7E1DED" w14:textId="77777777" w:rsidR="00CE50BD" w:rsidRPr="0038023D" w:rsidRDefault="00CE50BD" w:rsidP="00731A1C">
            <w:pPr>
              <w:jc w:val="left"/>
              <w:cnfStyle w:val="000000000000" w:firstRow="0" w:lastRow="0" w:firstColumn="0" w:lastColumn="0" w:oddVBand="0" w:evenVBand="0" w:oddHBand="0" w:evenHBand="0" w:firstRowFirstColumn="0" w:firstRowLastColumn="0" w:lastRowFirstColumn="0" w:lastRowLastColumn="0"/>
            </w:pPr>
          </w:p>
        </w:tc>
        <w:tc>
          <w:tcPr>
            <w:tcW w:w="5636" w:type="dxa"/>
          </w:tcPr>
          <w:p w14:paraId="3ADDA1AB" w14:textId="738BE792" w:rsidR="00731A1C" w:rsidRDefault="00731A1C" w:rsidP="00731A1C">
            <w:pPr>
              <w:jc w:val="left"/>
              <w:cnfStyle w:val="000000000000" w:firstRow="0" w:lastRow="0" w:firstColumn="0" w:lastColumn="0" w:oddVBand="0" w:evenVBand="0" w:oddHBand="0" w:evenHBand="0" w:firstRowFirstColumn="0" w:firstRowLastColumn="0" w:lastRowFirstColumn="0" w:lastRowLastColumn="0"/>
            </w:pPr>
            <w:r>
              <w:t xml:space="preserve">Läs Dewey (2004), </w:t>
            </w:r>
            <w:r w:rsidR="006D66F0">
              <w:t xml:space="preserve">Jensen (2016), </w:t>
            </w:r>
            <w:r>
              <w:t>Larsson (1996), Lönnheden &amp; Olstedt (2004), Stensmo (2007), Säljö (2014, 2017)</w:t>
            </w:r>
            <w:r w:rsidR="006D66F0">
              <w:t>, Woofolk &amp; Karlberg (2015)</w:t>
            </w:r>
          </w:p>
          <w:p w14:paraId="5D4EBB8D" w14:textId="77777777" w:rsidR="00CD74C1" w:rsidRDefault="00CD74C1" w:rsidP="0088018D">
            <w:pPr>
              <w:jc w:val="left"/>
              <w:cnfStyle w:val="000000000000" w:firstRow="0" w:lastRow="0" w:firstColumn="0" w:lastColumn="0" w:oddVBand="0" w:evenVBand="0" w:oddHBand="0" w:evenHBand="0" w:firstRowFirstColumn="0" w:firstRowLastColumn="0" w:lastRowFirstColumn="0" w:lastRowLastColumn="0"/>
            </w:pPr>
          </w:p>
          <w:p w14:paraId="307E01BE" w14:textId="77777777" w:rsidR="00CE50BD" w:rsidRPr="0038023D" w:rsidRDefault="00CE50BD" w:rsidP="00DA4007">
            <w:pPr>
              <w:jc w:val="left"/>
              <w:cnfStyle w:val="000000000000" w:firstRow="0" w:lastRow="0" w:firstColumn="0" w:lastColumn="0" w:oddVBand="0" w:evenVBand="0" w:oddHBand="0" w:evenHBand="0" w:firstRowFirstColumn="0" w:firstRowLastColumn="0" w:lastRowFirstColumn="0" w:lastRowLastColumn="0"/>
            </w:pPr>
          </w:p>
        </w:tc>
      </w:tr>
      <w:tr w:rsidR="00DA407B" w14:paraId="5BFB3B06"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6F59D8E2" w14:textId="51EFAF76" w:rsidR="00DA407B" w:rsidRPr="0038023D" w:rsidRDefault="00731A1C" w:rsidP="00DA407B">
            <w:pPr>
              <w:jc w:val="left"/>
            </w:pPr>
            <w:r>
              <w:t xml:space="preserve">V </w:t>
            </w:r>
            <w:r w:rsidR="00DA407B">
              <w:t>48</w:t>
            </w:r>
          </w:p>
        </w:tc>
        <w:tc>
          <w:tcPr>
            <w:tcW w:w="3011" w:type="dxa"/>
          </w:tcPr>
          <w:p w14:paraId="02F58B89" w14:textId="017BF601" w:rsidR="00731A1C" w:rsidRDefault="00731A1C" w:rsidP="00731A1C">
            <w:pPr>
              <w:jc w:val="left"/>
              <w:cnfStyle w:val="000000100000" w:firstRow="0" w:lastRow="0" w:firstColumn="0" w:lastColumn="0" w:oddVBand="0" w:evenVBand="0" w:oddHBand="1" w:evenHBand="0" w:firstRowFirstColumn="0" w:firstRowLastColumn="0" w:lastRowFirstColumn="0" w:lastRowLastColumn="0"/>
            </w:pPr>
            <w:r>
              <w:t>19/11</w:t>
            </w:r>
            <w:r w:rsidR="003B7AC5">
              <w:t xml:space="preserve"> C2</w:t>
            </w:r>
          </w:p>
          <w:p w14:paraId="20F6BA66" w14:textId="0E589934" w:rsidR="00731A1C" w:rsidRDefault="00731A1C" w:rsidP="00731A1C">
            <w:pPr>
              <w:jc w:val="left"/>
              <w:cnfStyle w:val="000000100000" w:firstRow="0" w:lastRow="0" w:firstColumn="0" w:lastColumn="0" w:oddVBand="0" w:evenVBand="0" w:oddHBand="1" w:evenHBand="0" w:firstRowFirstColumn="0" w:firstRowLastColumn="0" w:lastRowFirstColumn="0" w:lastRowLastColumn="0"/>
            </w:pPr>
            <w:r>
              <w:t>20/11</w:t>
            </w:r>
            <w:r w:rsidR="003B7AC5">
              <w:t xml:space="preserve"> C3</w:t>
            </w:r>
          </w:p>
          <w:p w14:paraId="58D98E4F" w14:textId="77777777" w:rsidR="00DA407B" w:rsidRDefault="00DA407B" w:rsidP="00731A1C">
            <w:pPr>
              <w:jc w:val="left"/>
              <w:cnfStyle w:val="000000100000" w:firstRow="0" w:lastRow="0" w:firstColumn="0" w:lastColumn="0" w:oddVBand="0" w:evenVBand="0" w:oddHBand="1" w:evenHBand="0" w:firstRowFirstColumn="0" w:firstRowLastColumn="0" w:lastRowFirstColumn="0" w:lastRowLastColumn="0"/>
            </w:pPr>
          </w:p>
        </w:tc>
        <w:tc>
          <w:tcPr>
            <w:tcW w:w="5636" w:type="dxa"/>
          </w:tcPr>
          <w:p w14:paraId="62B39DA9" w14:textId="43605D48" w:rsidR="00B07050" w:rsidRDefault="00B07050" w:rsidP="00B07050">
            <w:pPr>
              <w:jc w:val="left"/>
              <w:cnfStyle w:val="000000100000" w:firstRow="0" w:lastRow="0" w:firstColumn="0" w:lastColumn="0" w:oddVBand="0" w:evenVBand="0" w:oddHBand="1" w:evenHBand="0" w:firstRowFirstColumn="0" w:firstRowLastColumn="0" w:lastRowFirstColumn="0" w:lastRowLastColumn="0"/>
            </w:pPr>
            <w:r>
              <w:t>Seminarier</w:t>
            </w:r>
          </w:p>
          <w:p w14:paraId="62E765CD" w14:textId="20968D3F" w:rsidR="00B07050" w:rsidRDefault="00B07050" w:rsidP="00B07050">
            <w:pPr>
              <w:jc w:val="left"/>
              <w:cnfStyle w:val="000000100000" w:firstRow="0" w:lastRow="0" w:firstColumn="0" w:lastColumn="0" w:oddVBand="0" w:evenVBand="0" w:oddHBand="1" w:evenHBand="0" w:firstRowFirstColumn="0" w:firstRowLastColumn="0" w:lastRowFirstColumn="0" w:lastRowLastColumn="0"/>
            </w:pPr>
            <w:r>
              <w:t>Seminarier</w:t>
            </w:r>
          </w:p>
          <w:p w14:paraId="78C5EBFD" w14:textId="5B616F93" w:rsidR="00DA407B" w:rsidRDefault="00DA407B" w:rsidP="00DA407B">
            <w:pPr>
              <w:jc w:val="left"/>
              <w:cnfStyle w:val="000000100000" w:firstRow="0" w:lastRow="0" w:firstColumn="0" w:lastColumn="0" w:oddVBand="0" w:evenVBand="0" w:oddHBand="1" w:evenHBand="0" w:firstRowFirstColumn="0" w:firstRowLastColumn="0" w:lastRowFirstColumn="0" w:lastRowLastColumn="0"/>
            </w:pPr>
          </w:p>
        </w:tc>
      </w:tr>
      <w:tr w:rsidR="00DA407B" w14:paraId="78EDA5CF"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50144798" w14:textId="77777777" w:rsidR="00DA407B" w:rsidRDefault="00DA407B" w:rsidP="00DA407B">
            <w:pPr>
              <w:jc w:val="left"/>
            </w:pPr>
            <w:r>
              <w:t>V 49</w:t>
            </w:r>
          </w:p>
        </w:tc>
        <w:tc>
          <w:tcPr>
            <w:tcW w:w="3011" w:type="dxa"/>
          </w:tcPr>
          <w:p w14:paraId="1456D4F1" w14:textId="77777777" w:rsidR="00DA407B" w:rsidRPr="006D66F0" w:rsidRDefault="00DA407B" w:rsidP="00DA407B">
            <w:pPr>
              <w:jc w:val="left"/>
              <w:cnfStyle w:val="000000000000" w:firstRow="0" w:lastRow="0" w:firstColumn="0" w:lastColumn="0" w:oddVBand="0" w:evenVBand="0" w:oddHBand="0" w:evenHBand="0" w:firstRowFirstColumn="0" w:firstRowLastColumn="0" w:lastRowFirstColumn="0" w:lastRowLastColumn="0"/>
              <w:rPr>
                <w:color w:val="1F497D" w:themeColor="text2"/>
              </w:rPr>
            </w:pPr>
            <w:r w:rsidRPr="006D66F0">
              <w:rPr>
                <w:color w:val="1F497D" w:themeColor="text2"/>
              </w:rPr>
              <w:t>Egna studier</w:t>
            </w:r>
          </w:p>
        </w:tc>
        <w:tc>
          <w:tcPr>
            <w:tcW w:w="5636" w:type="dxa"/>
          </w:tcPr>
          <w:p w14:paraId="76E25570" w14:textId="39EF2C3B" w:rsidR="006230EB" w:rsidRPr="006D66F0" w:rsidRDefault="006230EB" w:rsidP="006230EB">
            <w:pPr>
              <w:jc w:val="left"/>
              <w:cnfStyle w:val="000000000000" w:firstRow="0" w:lastRow="0" w:firstColumn="0" w:lastColumn="0" w:oddVBand="0" w:evenVBand="0" w:oddHBand="0" w:evenHBand="0" w:firstRowFirstColumn="0" w:firstRowLastColumn="0" w:lastRowFirstColumn="0" w:lastRowLastColumn="0"/>
              <w:rPr>
                <w:color w:val="1F497D" w:themeColor="text2"/>
              </w:rPr>
            </w:pPr>
            <w:r w:rsidRPr="006D66F0">
              <w:rPr>
                <w:color w:val="1F497D" w:themeColor="text2"/>
              </w:rPr>
              <w:t>Förbered dig inför seminarium om jämlikhet och jämställdhet på campusdag 4 (se Lisam).</w:t>
            </w:r>
          </w:p>
          <w:p w14:paraId="2780B37E" w14:textId="77777777" w:rsidR="006230EB" w:rsidRPr="006D66F0" w:rsidRDefault="006230EB" w:rsidP="006230EB">
            <w:pPr>
              <w:jc w:val="left"/>
              <w:cnfStyle w:val="000000000000" w:firstRow="0" w:lastRow="0" w:firstColumn="0" w:lastColumn="0" w:oddVBand="0" w:evenVBand="0" w:oddHBand="0" w:evenHBand="0" w:firstRowFirstColumn="0" w:firstRowLastColumn="0" w:lastRowFirstColumn="0" w:lastRowLastColumn="0"/>
              <w:rPr>
                <w:color w:val="1F497D" w:themeColor="text2"/>
              </w:rPr>
            </w:pPr>
          </w:p>
          <w:p w14:paraId="565D5551" w14:textId="77777777" w:rsidR="006230EB" w:rsidRPr="006D66F0" w:rsidRDefault="006230EB" w:rsidP="006230EB">
            <w:pPr>
              <w:jc w:val="left"/>
              <w:cnfStyle w:val="000000000000" w:firstRow="0" w:lastRow="0" w:firstColumn="0" w:lastColumn="0" w:oddVBand="0" w:evenVBand="0" w:oddHBand="0" w:evenHBand="0" w:firstRowFirstColumn="0" w:firstRowLastColumn="0" w:lastRowFirstColumn="0" w:lastRowLastColumn="0"/>
              <w:rPr>
                <w:color w:val="1F497D" w:themeColor="text2"/>
              </w:rPr>
            </w:pPr>
            <w:r w:rsidRPr="006D66F0">
              <w:rPr>
                <w:color w:val="1F497D" w:themeColor="text2"/>
              </w:rPr>
              <w:t>Läs Skolverket (2009), SOU 2010:99, Öhrn 2014</w:t>
            </w:r>
          </w:p>
          <w:p w14:paraId="6233D134" w14:textId="63849582" w:rsidR="00DA407B" w:rsidRPr="006D66F0" w:rsidRDefault="00DA407B" w:rsidP="00DA407B">
            <w:pPr>
              <w:jc w:val="left"/>
              <w:cnfStyle w:val="000000000000" w:firstRow="0" w:lastRow="0" w:firstColumn="0" w:lastColumn="0" w:oddVBand="0" w:evenVBand="0" w:oddHBand="0" w:evenHBand="0" w:firstRowFirstColumn="0" w:firstRowLastColumn="0" w:lastRowFirstColumn="0" w:lastRowLastColumn="0"/>
              <w:rPr>
                <w:color w:val="1F497D" w:themeColor="text2"/>
              </w:rPr>
            </w:pPr>
          </w:p>
        </w:tc>
      </w:tr>
      <w:tr w:rsidR="00EF0AC4" w14:paraId="59B8D00A"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4FFEE1F2" w14:textId="2FD2E6B6" w:rsidR="00EF0AC4" w:rsidRDefault="006230EB" w:rsidP="00DA407B">
            <w:pPr>
              <w:jc w:val="left"/>
            </w:pPr>
            <w:r>
              <w:t>V 50</w:t>
            </w:r>
          </w:p>
        </w:tc>
        <w:tc>
          <w:tcPr>
            <w:tcW w:w="3011" w:type="dxa"/>
          </w:tcPr>
          <w:p w14:paraId="44A63ABF" w14:textId="0D2C238C" w:rsidR="00DC5C19" w:rsidRDefault="003B7AC5" w:rsidP="008968AA">
            <w:pPr>
              <w:jc w:val="left"/>
              <w:cnfStyle w:val="000000100000" w:firstRow="0" w:lastRow="0" w:firstColumn="0" w:lastColumn="0" w:oddVBand="0" w:evenVBand="0" w:oddHBand="1" w:evenHBand="0" w:firstRowFirstColumn="0" w:firstRowLastColumn="0" w:lastRowFirstColumn="0" w:lastRowLastColumn="0"/>
            </w:pPr>
            <w:r>
              <w:t xml:space="preserve">12/12 </w:t>
            </w:r>
            <w:r w:rsidR="00DC5C19">
              <w:t>VFU-introduktion KPU</w:t>
            </w:r>
          </w:p>
          <w:p w14:paraId="0D8F30CE" w14:textId="0E68717C" w:rsidR="0093091F" w:rsidRDefault="003B7AC5" w:rsidP="008968AA">
            <w:pPr>
              <w:jc w:val="left"/>
              <w:cnfStyle w:val="000000100000" w:firstRow="0" w:lastRow="0" w:firstColumn="0" w:lastColumn="0" w:oddVBand="0" w:evenVBand="0" w:oddHBand="1" w:evenHBand="0" w:firstRowFirstColumn="0" w:firstRowLastColumn="0" w:lastRowFirstColumn="0" w:lastRowLastColumn="0"/>
            </w:pPr>
            <w:r>
              <w:t>Språkverkstaden</w:t>
            </w:r>
          </w:p>
          <w:p w14:paraId="6730F98C" w14:textId="77777777" w:rsidR="003B7AC5" w:rsidRDefault="003B7AC5" w:rsidP="008968AA">
            <w:pPr>
              <w:jc w:val="left"/>
              <w:cnfStyle w:val="000000100000" w:firstRow="0" w:lastRow="0" w:firstColumn="0" w:lastColumn="0" w:oddVBand="0" w:evenVBand="0" w:oddHBand="1" w:evenHBand="0" w:firstRowFirstColumn="0" w:firstRowLastColumn="0" w:lastRowFirstColumn="0" w:lastRowLastColumn="0"/>
            </w:pPr>
          </w:p>
          <w:p w14:paraId="002EE28D" w14:textId="3C171742" w:rsidR="00EF0AC4" w:rsidRDefault="003B7AC5" w:rsidP="008968AA">
            <w:pPr>
              <w:jc w:val="left"/>
              <w:cnfStyle w:val="000000100000" w:firstRow="0" w:lastRow="0" w:firstColumn="0" w:lastColumn="0" w:oddVBand="0" w:evenVBand="0" w:oddHBand="1" w:evenHBand="0" w:firstRowFirstColumn="0" w:firstRowLastColumn="0" w:lastRowFirstColumn="0" w:lastRowLastColumn="0"/>
            </w:pPr>
            <w:r>
              <w:t>13/12 C4</w:t>
            </w:r>
          </w:p>
        </w:tc>
        <w:tc>
          <w:tcPr>
            <w:tcW w:w="5636" w:type="dxa"/>
          </w:tcPr>
          <w:p w14:paraId="0CA33239" w14:textId="2046F6F5" w:rsidR="00DC5C19" w:rsidRDefault="00DC5C19" w:rsidP="00DA407B">
            <w:pPr>
              <w:jc w:val="left"/>
              <w:cnfStyle w:val="000000100000" w:firstRow="0" w:lastRow="0" w:firstColumn="0" w:lastColumn="0" w:oddVBand="0" w:evenVBand="0" w:oddHBand="1" w:evenHBand="0" w:firstRowFirstColumn="0" w:firstRowLastColumn="0" w:lastRowFirstColumn="0" w:lastRowLastColumn="0"/>
            </w:pPr>
            <w:r>
              <w:t>VFU-introduktion, endast för KPU-studenter (9KPV01)</w:t>
            </w:r>
          </w:p>
          <w:p w14:paraId="6581C7A1" w14:textId="77777777" w:rsidR="00DC5C19" w:rsidRDefault="00DC5C19" w:rsidP="00DA407B">
            <w:pPr>
              <w:jc w:val="left"/>
              <w:cnfStyle w:val="000000100000" w:firstRow="0" w:lastRow="0" w:firstColumn="0" w:lastColumn="0" w:oddVBand="0" w:evenVBand="0" w:oddHBand="1" w:evenHBand="0" w:firstRowFirstColumn="0" w:firstRowLastColumn="0" w:lastRowFirstColumn="0" w:lastRowLastColumn="0"/>
            </w:pPr>
          </w:p>
          <w:p w14:paraId="617E9F66" w14:textId="50B2F11B" w:rsidR="00802B2F" w:rsidRDefault="00802B2F" w:rsidP="00DA407B">
            <w:pPr>
              <w:jc w:val="left"/>
              <w:cnfStyle w:val="000000100000" w:firstRow="0" w:lastRow="0" w:firstColumn="0" w:lastColumn="0" w:oddVBand="0" w:evenVBand="0" w:oddHBand="1" w:evenHBand="0" w:firstRowFirstColumn="0" w:firstRowLastColumn="0" w:lastRowFirstColumn="0" w:lastRowLastColumn="0"/>
            </w:pPr>
            <w:r>
              <w:t>Valbar workshop med Språkverkstaden</w:t>
            </w:r>
          </w:p>
          <w:p w14:paraId="7BD86C0D" w14:textId="77777777" w:rsidR="00DC5C19" w:rsidRDefault="00DC5C19" w:rsidP="00DA407B">
            <w:pPr>
              <w:jc w:val="left"/>
              <w:cnfStyle w:val="000000100000" w:firstRow="0" w:lastRow="0" w:firstColumn="0" w:lastColumn="0" w:oddVBand="0" w:evenVBand="0" w:oddHBand="1" w:evenHBand="0" w:firstRowFirstColumn="0" w:firstRowLastColumn="0" w:lastRowFirstColumn="0" w:lastRowLastColumn="0"/>
            </w:pPr>
          </w:p>
          <w:p w14:paraId="65E82EBD" w14:textId="4788ADC1" w:rsidR="00EF0AC4" w:rsidRDefault="00B07050" w:rsidP="00DA407B">
            <w:pPr>
              <w:jc w:val="left"/>
              <w:cnfStyle w:val="000000100000" w:firstRow="0" w:lastRow="0" w:firstColumn="0" w:lastColumn="0" w:oddVBand="0" w:evenVBand="0" w:oddHBand="1" w:evenHBand="0" w:firstRowFirstColumn="0" w:firstRowLastColumn="0" w:lastRowFirstColumn="0" w:lastRowLastColumn="0"/>
            </w:pPr>
            <w:r>
              <w:t>Föreläsning och seminarium</w:t>
            </w:r>
          </w:p>
          <w:p w14:paraId="21B5E256" w14:textId="3308711D" w:rsidR="006230EB" w:rsidRDefault="006230EB" w:rsidP="00DA407B">
            <w:pPr>
              <w:jc w:val="left"/>
              <w:cnfStyle w:val="000000100000" w:firstRow="0" w:lastRow="0" w:firstColumn="0" w:lastColumn="0" w:oddVBand="0" w:evenVBand="0" w:oddHBand="1" w:evenHBand="0" w:firstRowFirstColumn="0" w:firstRowLastColumn="0" w:lastRowFirstColumn="0" w:lastRowLastColumn="0"/>
            </w:pPr>
          </w:p>
        </w:tc>
      </w:tr>
      <w:tr w:rsidR="00DA407B" w14:paraId="13C97517"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2211ECD9" w14:textId="77777777" w:rsidR="00DA407B" w:rsidRDefault="00DA407B" w:rsidP="00DA407B">
            <w:pPr>
              <w:jc w:val="left"/>
            </w:pPr>
            <w:r>
              <w:t>V 51</w:t>
            </w:r>
          </w:p>
        </w:tc>
        <w:tc>
          <w:tcPr>
            <w:tcW w:w="3011" w:type="dxa"/>
          </w:tcPr>
          <w:p w14:paraId="24B7F2D0" w14:textId="5AF7A531" w:rsidR="00DA407B" w:rsidRDefault="00DA407B" w:rsidP="00150D1D">
            <w:pPr>
              <w:jc w:val="left"/>
              <w:cnfStyle w:val="000000000000" w:firstRow="0" w:lastRow="0" w:firstColumn="0" w:lastColumn="0" w:oddVBand="0" w:evenVBand="0" w:oddHBand="0" w:evenHBand="0" w:firstRowFirstColumn="0" w:firstRowLastColumn="0" w:lastRowFirstColumn="0" w:lastRowLastColumn="0"/>
            </w:pPr>
            <w:r>
              <w:t>1</w:t>
            </w:r>
            <w:r w:rsidR="00DA1A8F">
              <w:t>7/12 16</w:t>
            </w:r>
            <w:r>
              <w:t>.00</w:t>
            </w:r>
          </w:p>
        </w:tc>
        <w:tc>
          <w:tcPr>
            <w:tcW w:w="5636" w:type="dxa"/>
          </w:tcPr>
          <w:p w14:paraId="3FEACEF5" w14:textId="77777777" w:rsidR="00DA407B" w:rsidRDefault="00DA407B" w:rsidP="00DA407B">
            <w:pPr>
              <w:jc w:val="left"/>
              <w:cnfStyle w:val="000000000000" w:firstRow="0" w:lastRow="0" w:firstColumn="0" w:lastColumn="0" w:oddVBand="0" w:evenVBand="0" w:oddHBand="0" w:evenHBand="0" w:firstRowFirstColumn="0" w:firstRowLastColumn="0" w:lastRowFirstColumn="0" w:lastRowLastColumn="0"/>
            </w:pPr>
            <w:r>
              <w:t>Inlämning KU 2</w:t>
            </w:r>
          </w:p>
          <w:p w14:paraId="2E126C17" w14:textId="77777777" w:rsidR="00DA407B" w:rsidRDefault="00DA407B" w:rsidP="00DA407B">
            <w:pPr>
              <w:jc w:val="left"/>
              <w:cnfStyle w:val="000000000000" w:firstRow="0" w:lastRow="0" w:firstColumn="0" w:lastColumn="0" w:oddVBand="0" w:evenVBand="0" w:oddHBand="0" w:evenHBand="0" w:firstRowFirstColumn="0" w:firstRowLastColumn="0" w:lastRowFirstColumn="0" w:lastRowLastColumn="0"/>
            </w:pPr>
          </w:p>
        </w:tc>
      </w:tr>
      <w:tr w:rsidR="00DA407B" w14:paraId="12B2166D" w14:textId="77777777"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329DB8D1" w14:textId="77777777" w:rsidR="00DA407B" w:rsidRDefault="00DA407B" w:rsidP="00DA407B">
            <w:pPr>
              <w:jc w:val="left"/>
            </w:pPr>
            <w:r>
              <w:t>V 51-03</w:t>
            </w:r>
          </w:p>
        </w:tc>
        <w:tc>
          <w:tcPr>
            <w:tcW w:w="3011" w:type="dxa"/>
          </w:tcPr>
          <w:p w14:paraId="67C7EC03" w14:textId="77777777" w:rsidR="00DA407B" w:rsidRPr="0038023D" w:rsidRDefault="00EF0AC4" w:rsidP="00DA407B">
            <w:pPr>
              <w:jc w:val="left"/>
              <w:cnfStyle w:val="000000100000" w:firstRow="0" w:lastRow="0" w:firstColumn="0" w:lastColumn="0" w:oddVBand="0" w:evenVBand="0" w:oddHBand="1" w:evenHBand="0" w:firstRowFirstColumn="0" w:firstRowLastColumn="0" w:lastRowFirstColumn="0" w:lastRowLastColumn="0"/>
            </w:pPr>
            <w:r>
              <w:t>Egna studier</w:t>
            </w:r>
          </w:p>
        </w:tc>
        <w:tc>
          <w:tcPr>
            <w:tcW w:w="5636" w:type="dxa"/>
          </w:tcPr>
          <w:p w14:paraId="7BB610DE" w14:textId="270A51C2" w:rsidR="00DA407B" w:rsidRPr="0038023D" w:rsidRDefault="00DA407B" w:rsidP="001725E5">
            <w:pPr>
              <w:jc w:val="left"/>
              <w:cnfStyle w:val="000000100000" w:firstRow="0" w:lastRow="0" w:firstColumn="0" w:lastColumn="0" w:oddVBand="0" w:evenVBand="0" w:oddHBand="1" w:evenHBand="0" w:firstRowFirstColumn="0" w:firstRowLastColumn="0" w:lastRowFirstColumn="0" w:lastRowLastColumn="0"/>
            </w:pPr>
          </w:p>
        </w:tc>
      </w:tr>
      <w:tr w:rsidR="00EF0AC4" w14:paraId="6A18D7DC" w14:textId="77777777" w:rsidTr="000D626C">
        <w:tc>
          <w:tcPr>
            <w:cnfStyle w:val="001000000000" w:firstRow="0" w:lastRow="0" w:firstColumn="1" w:lastColumn="0" w:oddVBand="0" w:evenVBand="0" w:oddHBand="0" w:evenHBand="0" w:firstRowFirstColumn="0" w:firstRowLastColumn="0" w:lastRowFirstColumn="0" w:lastRowLastColumn="0"/>
            <w:tcW w:w="1135" w:type="dxa"/>
          </w:tcPr>
          <w:p w14:paraId="55131E26" w14:textId="77777777" w:rsidR="00EF0AC4" w:rsidRDefault="00EF0AC4" w:rsidP="00DA407B">
            <w:pPr>
              <w:jc w:val="left"/>
            </w:pPr>
            <w:r>
              <w:t>V 03</w:t>
            </w:r>
          </w:p>
        </w:tc>
        <w:tc>
          <w:tcPr>
            <w:tcW w:w="3011" w:type="dxa"/>
          </w:tcPr>
          <w:p w14:paraId="59788DBE" w14:textId="451E9CCF" w:rsidR="00EF0AC4" w:rsidRDefault="00965CE1" w:rsidP="00EF0AC4">
            <w:pPr>
              <w:jc w:val="left"/>
              <w:cnfStyle w:val="000000000000" w:firstRow="0" w:lastRow="0" w:firstColumn="0" w:lastColumn="0" w:oddVBand="0" w:evenVBand="0" w:oddHBand="0" w:evenHBand="0" w:firstRowFirstColumn="0" w:firstRowLastColumn="0" w:lastRowFirstColumn="0" w:lastRowLastColumn="0"/>
            </w:pPr>
            <w:r>
              <w:t>19</w:t>
            </w:r>
            <w:r w:rsidR="00EF0AC4">
              <w:t xml:space="preserve">/1 23.59 </w:t>
            </w:r>
          </w:p>
          <w:p w14:paraId="00E2881F" w14:textId="77777777" w:rsidR="00EF0AC4" w:rsidRPr="0038023D" w:rsidRDefault="00EF0AC4" w:rsidP="00EF0AC4">
            <w:pPr>
              <w:jc w:val="left"/>
              <w:cnfStyle w:val="000000000000" w:firstRow="0" w:lastRow="0" w:firstColumn="0" w:lastColumn="0" w:oddVBand="0" w:evenVBand="0" w:oddHBand="0" w:evenHBand="0" w:firstRowFirstColumn="0" w:firstRowLastColumn="0" w:lastRowFirstColumn="0" w:lastRowLastColumn="0"/>
            </w:pPr>
          </w:p>
        </w:tc>
        <w:tc>
          <w:tcPr>
            <w:tcW w:w="5636" w:type="dxa"/>
          </w:tcPr>
          <w:p w14:paraId="0D8CB56D" w14:textId="77777777" w:rsidR="00EF0AC4" w:rsidRDefault="00EF0AC4" w:rsidP="001725E5">
            <w:pPr>
              <w:jc w:val="left"/>
              <w:cnfStyle w:val="000000000000" w:firstRow="0" w:lastRow="0" w:firstColumn="0" w:lastColumn="0" w:oddVBand="0" w:evenVBand="0" w:oddHBand="0" w:evenHBand="0" w:firstRowFirstColumn="0" w:firstRowLastColumn="0" w:lastRowFirstColumn="0" w:lastRowLastColumn="0"/>
            </w:pPr>
            <w:r>
              <w:t>Inlämning hemtentamen</w:t>
            </w:r>
            <w:r w:rsidR="00F640D7">
              <w:t xml:space="preserve"> och </w:t>
            </w:r>
            <w:r w:rsidR="001725E5">
              <w:t>ev kompletteringar av</w:t>
            </w:r>
            <w:r w:rsidR="00F640D7">
              <w:t xml:space="preserve"> KU1 och KU2.</w:t>
            </w:r>
          </w:p>
        </w:tc>
      </w:tr>
    </w:tbl>
    <w:p w14:paraId="561E0047" w14:textId="77777777" w:rsidR="00147886" w:rsidRDefault="00147886" w:rsidP="0088018D">
      <w:pPr>
        <w:jc w:val="left"/>
      </w:pPr>
    </w:p>
    <w:p w14:paraId="57FD94C9" w14:textId="77777777" w:rsidR="00147886" w:rsidRDefault="00147886" w:rsidP="0088018D">
      <w:pPr>
        <w:spacing w:after="200" w:line="276" w:lineRule="auto"/>
        <w:jc w:val="left"/>
      </w:pPr>
      <w:r>
        <w:br w:type="page"/>
      </w:r>
    </w:p>
    <w:p w14:paraId="3641B990" w14:textId="418333CA" w:rsidR="00CE50BD" w:rsidRDefault="00147886" w:rsidP="0093091F">
      <w:pPr>
        <w:pStyle w:val="Rubrik1"/>
        <w:spacing w:before="120"/>
        <w:jc w:val="left"/>
      </w:pPr>
      <w:bookmarkStart w:id="5" w:name="_Toc8643469"/>
      <w:r>
        <w:lastRenderedPageBreak/>
        <w:t xml:space="preserve">Schema </w:t>
      </w:r>
      <w:r w:rsidR="0089720D">
        <w:t>campusdagar</w:t>
      </w:r>
      <w:bookmarkEnd w:id="5"/>
    </w:p>
    <w:tbl>
      <w:tblPr>
        <w:tblStyle w:val="Ljusskuggning-dekorfrg1"/>
        <w:tblW w:w="9356" w:type="dxa"/>
        <w:tblLayout w:type="fixed"/>
        <w:tblLook w:val="04A0" w:firstRow="1" w:lastRow="0" w:firstColumn="1" w:lastColumn="0" w:noHBand="0" w:noVBand="1"/>
      </w:tblPr>
      <w:tblGrid>
        <w:gridCol w:w="673"/>
        <w:gridCol w:w="1028"/>
        <w:gridCol w:w="1134"/>
        <w:gridCol w:w="851"/>
        <w:gridCol w:w="5670"/>
      </w:tblGrid>
      <w:tr w:rsidR="00147886" w:rsidRPr="00DC3C52" w14:paraId="59EAD6D6" w14:textId="77777777" w:rsidTr="003B5D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37EA0E6B" w14:textId="77777777" w:rsidR="00147886" w:rsidRPr="00DC3C52" w:rsidRDefault="00147886" w:rsidP="0088018D">
            <w:pPr>
              <w:jc w:val="left"/>
            </w:pPr>
            <w:r w:rsidRPr="00DC3C52">
              <w:t>Dag</w:t>
            </w:r>
          </w:p>
        </w:tc>
        <w:tc>
          <w:tcPr>
            <w:tcW w:w="1028" w:type="dxa"/>
          </w:tcPr>
          <w:p w14:paraId="293802FA" w14:textId="77777777"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Datum</w:t>
            </w:r>
          </w:p>
        </w:tc>
        <w:tc>
          <w:tcPr>
            <w:tcW w:w="1134" w:type="dxa"/>
          </w:tcPr>
          <w:p w14:paraId="64D6FE12" w14:textId="77777777"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Tid</w:t>
            </w:r>
          </w:p>
        </w:tc>
        <w:tc>
          <w:tcPr>
            <w:tcW w:w="851" w:type="dxa"/>
          </w:tcPr>
          <w:p w14:paraId="26DDDCCC" w14:textId="77777777"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Sal</w:t>
            </w:r>
          </w:p>
        </w:tc>
        <w:tc>
          <w:tcPr>
            <w:tcW w:w="5670" w:type="dxa"/>
          </w:tcPr>
          <w:p w14:paraId="286C32F0" w14:textId="77777777"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8F6111">
              <w:t>Innehåll</w:t>
            </w:r>
          </w:p>
        </w:tc>
      </w:tr>
      <w:tr w:rsidR="00F308C5" w:rsidRPr="00DC3C52" w14:paraId="7D26958F" w14:textId="77777777" w:rsidTr="003B5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bottom w:val="nil"/>
            </w:tcBorders>
          </w:tcPr>
          <w:p w14:paraId="154D2CEE" w14:textId="6C9200CE" w:rsidR="00F308C5" w:rsidRDefault="00F308C5" w:rsidP="00A670D0">
            <w:pPr>
              <w:jc w:val="left"/>
            </w:pPr>
            <w:r>
              <w:t>Fre</w:t>
            </w:r>
          </w:p>
        </w:tc>
        <w:tc>
          <w:tcPr>
            <w:tcW w:w="1028" w:type="dxa"/>
            <w:tcBorders>
              <w:bottom w:val="nil"/>
            </w:tcBorders>
          </w:tcPr>
          <w:p w14:paraId="4CC16613" w14:textId="42581696" w:rsidR="00F308C5" w:rsidRDefault="00F308C5" w:rsidP="00A670D0">
            <w:pPr>
              <w:jc w:val="left"/>
              <w:cnfStyle w:val="000000100000" w:firstRow="0" w:lastRow="0" w:firstColumn="0" w:lastColumn="0" w:oddVBand="0" w:evenVBand="0" w:oddHBand="1" w:evenHBand="0" w:firstRowFirstColumn="0" w:firstRowLastColumn="0" w:lastRowFirstColumn="0" w:lastRowLastColumn="0"/>
              <w:rPr>
                <w:b/>
              </w:rPr>
            </w:pPr>
            <w:r>
              <w:rPr>
                <w:b/>
              </w:rPr>
              <w:t>1/11</w:t>
            </w:r>
          </w:p>
        </w:tc>
        <w:tc>
          <w:tcPr>
            <w:tcW w:w="1134" w:type="dxa"/>
            <w:tcBorders>
              <w:bottom w:val="nil"/>
            </w:tcBorders>
          </w:tcPr>
          <w:p w14:paraId="3275C8E9" w14:textId="36249A21" w:rsidR="00F308C5" w:rsidRDefault="00F308C5" w:rsidP="00A670D0">
            <w:pPr>
              <w:jc w:val="left"/>
              <w:cnfStyle w:val="000000100000" w:firstRow="0" w:lastRow="0" w:firstColumn="0" w:lastColumn="0" w:oddVBand="0" w:evenVBand="0" w:oddHBand="1" w:evenHBand="0" w:firstRowFirstColumn="0" w:firstRowLastColumn="0" w:lastRowFirstColumn="0" w:lastRowLastColumn="0"/>
            </w:pPr>
            <w:r>
              <w:t xml:space="preserve">9-10 </w:t>
            </w:r>
          </w:p>
        </w:tc>
        <w:tc>
          <w:tcPr>
            <w:tcW w:w="851" w:type="dxa"/>
            <w:tcBorders>
              <w:bottom w:val="nil"/>
            </w:tcBorders>
          </w:tcPr>
          <w:p w14:paraId="6BA95C99" w14:textId="05DE46F9" w:rsidR="00F308C5" w:rsidRDefault="00F308C5" w:rsidP="00A670D0">
            <w:pPr>
              <w:jc w:val="left"/>
              <w:cnfStyle w:val="000000100000" w:firstRow="0" w:lastRow="0" w:firstColumn="0" w:lastColumn="0" w:oddVBand="0" w:evenVBand="0" w:oddHBand="1" w:evenHBand="0" w:firstRowFirstColumn="0" w:firstRowLastColumn="0" w:lastRowFirstColumn="0" w:lastRowLastColumn="0"/>
            </w:pPr>
            <w:r>
              <w:t>I101</w:t>
            </w:r>
          </w:p>
        </w:tc>
        <w:tc>
          <w:tcPr>
            <w:tcW w:w="5670" w:type="dxa"/>
            <w:tcBorders>
              <w:bottom w:val="nil"/>
            </w:tcBorders>
          </w:tcPr>
          <w:p w14:paraId="7757B2F4" w14:textId="77777777" w:rsidR="00F308C5" w:rsidRDefault="00F308C5" w:rsidP="00A670D0">
            <w:pPr>
              <w:jc w:val="left"/>
              <w:cnfStyle w:val="000000100000" w:firstRow="0" w:lastRow="0" w:firstColumn="0" w:lastColumn="0" w:oddVBand="0" w:evenVBand="0" w:oddHBand="1" w:evenHBand="0" w:firstRowFirstColumn="0" w:firstRowLastColumn="0" w:lastRowFirstColumn="0" w:lastRowLastColumn="0"/>
            </w:pPr>
            <w:r>
              <w:t>Kursintroduktion (frivillig)</w:t>
            </w:r>
          </w:p>
          <w:p w14:paraId="5B523E22" w14:textId="570509D9" w:rsidR="003B5DE3" w:rsidRPr="00A670D0" w:rsidRDefault="003B5DE3" w:rsidP="00A670D0">
            <w:pPr>
              <w:jc w:val="left"/>
              <w:cnfStyle w:val="000000100000" w:firstRow="0" w:lastRow="0" w:firstColumn="0" w:lastColumn="0" w:oddVBand="0" w:evenVBand="0" w:oddHBand="1" w:evenHBand="0" w:firstRowFirstColumn="0" w:firstRowLastColumn="0" w:lastRowFirstColumn="0" w:lastRowLastColumn="0"/>
            </w:pPr>
          </w:p>
        </w:tc>
      </w:tr>
      <w:tr w:rsidR="00A670D0" w:rsidRPr="00DC3C52" w14:paraId="11CD5BFB" w14:textId="77777777" w:rsidTr="003B5DE3">
        <w:tc>
          <w:tcPr>
            <w:cnfStyle w:val="001000000000" w:firstRow="0" w:lastRow="0" w:firstColumn="1" w:lastColumn="0" w:oddVBand="0" w:evenVBand="0" w:oddHBand="0" w:evenHBand="0" w:firstRowFirstColumn="0" w:firstRowLastColumn="0" w:lastRowFirstColumn="0" w:lastRowLastColumn="0"/>
            <w:tcW w:w="673" w:type="dxa"/>
            <w:tcBorders>
              <w:bottom w:val="nil"/>
            </w:tcBorders>
          </w:tcPr>
          <w:p w14:paraId="6B78B2DC" w14:textId="61524064" w:rsidR="00A670D0" w:rsidRPr="00DC3C52" w:rsidRDefault="00A670D0" w:rsidP="00A670D0">
            <w:pPr>
              <w:jc w:val="left"/>
            </w:pPr>
          </w:p>
        </w:tc>
        <w:tc>
          <w:tcPr>
            <w:tcW w:w="1028" w:type="dxa"/>
            <w:tcBorders>
              <w:bottom w:val="nil"/>
            </w:tcBorders>
          </w:tcPr>
          <w:p w14:paraId="10727F96" w14:textId="2C1EE614" w:rsidR="00A670D0" w:rsidRPr="001F713D" w:rsidRDefault="00A670D0" w:rsidP="00A670D0">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nil"/>
            </w:tcBorders>
          </w:tcPr>
          <w:p w14:paraId="13955312" w14:textId="3A31F266" w:rsidR="00A670D0" w:rsidRPr="00DC3C52" w:rsidRDefault="00731A1C" w:rsidP="00A670D0">
            <w:pPr>
              <w:jc w:val="left"/>
              <w:cnfStyle w:val="000000000000" w:firstRow="0" w:lastRow="0" w:firstColumn="0" w:lastColumn="0" w:oddVBand="0" w:evenVBand="0" w:oddHBand="0" w:evenHBand="0" w:firstRowFirstColumn="0" w:firstRowLastColumn="0" w:lastRowFirstColumn="0" w:lastRowLastColumn="0"/>
            </w:pPr>
            <w:r>
              <w:t>10-12</w:t>
            </w:r>
          </w:p>
        </w:tc>
        <w:tc>
          <w:tcPr>
            <w:tcW w:w="851" w:type="dxa"/>
            <w:tcBorders>
              <w:bottom w:val="nil"/>
            </w:tcBorders>
          </w:tcPr>
          <w:p w14:paraId="62A08825" w14:textId="1AD4D1B0" w:rsidR="00A670D0" w:rsidRPr="00DC3C52" w:rsidRDefault="00CD02CB" w:rsidP="00A670D0">
            <w:pPr>
              <w:jc w:val="left"/>
              <w:cnfStyle w:val="000000000000" w:firstRow="0" w:lastRow="0" w:firstColumn="0" w:lastColumn="0" w:oddVBand="0" w:evenVBand="0" w:oddHBand="0" w:evenHBand="0" w:firstRowFirstColumn="0" w:firstRowLastColumn="0" w:lastRowFirstColumn="0" w:lastRowLastColumn="0"/>
            </w:pPr>
            <w:r>
              <w:t>I101</w:t>
            </w:r>
          </w:p>
        </w:tc>
        <w:tc>
          <w:tcPr>
            <w:tcW w:w="5670" w:type="dxa"/>
            <w:tcBorders>
              <w:bottom w:val="nil"/>
            </w:tcBorders>
          </w:tcPr>
          <w:p w14:paraId="4393CC88" w14:textId="77777777"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r w:rsidRPr="00A670D0">
              <w:t>Föreläsning: Kunska</w:t>
            </w:r>
            <w:r w:rsidR="00FD088F">
              <w:t xml:space="preserve">p om kunskap, </w:t>
            </w:r>
            <w:r w:rsidR="001F48A5">
              <w:t>Helena Tsagalidis</w:t>
            </w:r>
          </w:p>
          <w:p w14:paraId="181A5620" w14:textId="77777777"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r w:rsidRPr="0055186E">
              <w:t>(Carlgren, Forsberg &amp; Lindberg 2009; Dewey 2004; Gustavsson 2002; SOU 1992:</w:t>
            </w:r>
            <w:r w:rsidR="00D90A05" w:rsidRPr="0055186E">
              <w:t>94; Stensmo 2007)</w:t>
            </w:r>
          </w:p>
          <w:p w14:paraId="4566BF80" w14:textId="77777777"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p>
        </w:tc>
      </w:tr>
      <w:tr w:rsidR="00A670D0" w:rsidRPr="00DC3C52" w14:paraId="348DAACF" w14:textId="77777777" w:rsidTr="003B5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single" w:sz="12" w:space="0" w:color="auto"/>
            </w:tcBorders>
          </w:tcPr>
          <w:p w14:paraId="0E4E74CB" w14:textId="77777777" w:rsidR="00A670D0" w:rsidRPr="00DC3C52" w:rsidRDefault="00A670D0" w:rsidP="00A670D0">
            <w:pPr>
              <w:jc w:val="left"/>
            </w:pPr>
          </w:p>
        </w:tc>
        <w:tc>
          <w:tcPr>
            <w:tcW w:w="1028" w:type="dxa"/>
            <w:tcBorders>
              <w:top w:val="nil"/>
              <w:bottom w:val="single" w:sz="12" w:space="0" w:color="auto"/>
            </w:tcBorders>
          </w:tcPr>
          <w:p w14:paraId="72E34398" w14:textId="77777777" w:rsidR="00A670D0" w:rsidRPr="00DC3C52" w:rsidRDefault="00A670D0" w:rsidP="00A670D0">
            <w:pPr>
              <w:jc w:val="left"/>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12" w:space="0" w:color="auto"/>
            </w:tcBorders>
          </w:tcPr>
          <w:p w14:paraId="13A512BC" w14:textId="558DA94E" w:rsidR="00A670D0" w:rsidRDefault="00731A1C" w:rsidP="00A670D0">
            <w:pPr>
              <w:jc w:val="left"/>
              <w:cnfStyle w:val="000000100000" w:firstRow="0" w:lastRow="0" w:firstColumn="0" w:lastColumn="0" w:oddVBand="0" w:evenVBand="0" w:oddHBand="1" w:evenHBand="0" w:firstRowFirstColumn="0" w:firstRowLastColumn="0" w:lastRowFirstColumn="0" w:lastRowLastColumn="0"/>
            </w:pPr>
            <w:r>
              <w:t>13-16</w:t>
            </w:r>
          </w:p>
          <w:p w14:paraId="3ECC7B28" w14:textId="77777777"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p w14:paraId="459D8499" w14:textId="77777777"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p w14:paraId="46F4BDF8" w14:textId="77777777" w:rsidR="00A670D0" w:rsidRDefault="00A670D0" w:rsidP="00A670D0">
            <w:pPr>
              <w:cnfStyle w:val="000000100000" w:firstRow="0" w:lastRow="0" w:firstColumn="0" w:lastColumn="0" w:oddVBand="0" w:evenVBand="0" w:oddHBand="1" w:evenHBand="0" w:firstRowFirstColumn="0" w:firstRowLastColumn="0" w:lastRowFirstColumn="0" w:lastRowLastColumn="0"/>
            </w:pPr>
          </w:p>
          <w:p w14:paraId="3628AB83" w14:textId="77777777"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tc>
        <w:tc>
          <w:tcPr>
            <w:tcW w:w="851" w:type="dxa"/>
            <w:tcBorders>
              <w:top w:val="nil"/>
              <w:bottom w:val="single" w:sz="12" w:space="0" w:color="auto"/>
            </w:tcBorders>
          </w:tcPr>
          <w:p w14:paraId="514880F4" w14:textId="7EFFE2DD" w:rsidR="00A670D0" w:rsidRPr="00DC3C52" w:rsidRDefault="00CD02CB" w:rsidP="00A670D0">
            <w:pPr>
              <w:jc w:val="left"/>
              <w:cnfStyle w:val="000000100000" w:firstRow="0" w:lastRow="0" w:firstColumn="0" w:lastColumn="0" w:oddVBand="0" w:evenVBand="0" w:oddHBand="1" w:evenHBand="0" w:firstRowFirstColumn="0" w:firstRowLastColumn="0" w:lastRowFirstColumn="0" w:lastRowLastColumn="0"/>
            </w:pPr>
            <w:r>
              <w:t>KEY1</w:t>
            </w:r>
          </w:p>
        </w:tc>
        <w:tc>
          <w:tcPr>
            <w:tcW w:w="5670" w:type="dxa"/>
            <w:tcBorders>
              <w:top w:val="nil"/>
              <w:bottom w:val="single" w:sz="12" w:space="0" w:color="auto"/>
            </w:tcBorders>
          </w:tcPr>
          <w:p w14:paraId="6587EB9A" w14:textId="77777777" w:rsidR="00870360" w:rsidRPr="00A670D0" w:rsidRDefault="00870360" w:rsidP="00870360">
            <w:pPr>
              <w:jc w:val="left"/>
              <w:cnfStyle w:val="000000100000" w:firstRow="0" w:lastRow="0" w:firstColumn="0" w:lastColumn="0" w:oddVBand="0" w:evenVBand="0" w:oddHBand="1" w:evenHBand="0" w:firstRowFirstColumn="0" w:firstRowLastColumn="0" w:lastRowFirstColumn="0" w:lastRowLastColumn="0"/>
            </w:pPr>
            <w:r w:rsidRPr="00A670D0">
              <w:t>Föreläsning: Perspektiv på lärande och lä</w:t>
            </w:r>
            <w:r w:rsidR="00FD088F">
              <w:t xml:space="preserve">randeteorier, </w:t>
            </w:r>
            <w:r w:rsidR="001F48A5">
              <w:t>Helena Tsagalidis</w:t>
            </w:r>
          </w:p>
          <w:p w14:paraId="2A66606B" w14:textId="4902489E" w:rsidR="00A670D0" w:rsidRPr="00A670D0" w:rsidRDefault="00264578" w:rsidP="006D66F0">
            <w:pPr>
              <w:cnfStyle w:val="000000100000" w:firstRow="0" w:lastRow="0" w:firstColumn="0" w:lastColumn="0" w:oddVBand="0" w:evenVBand="0" w:oddHBand="1" w:evenHBand="0" w:firstRowFirstColumn="0" w:firstRowLastColumn="0" w:lastRowFirstColumn="0" w:lastRowLastColumn="0"/>
            </w:pPr>
            <w:r>
              <w:t xml:space="preserve">(Dewey 2004, </w:t>
            </w:r>
            <w:r w:rsidR="006D66F0">
              <w:t xml:space="preserve">Jensen 2016, </w:t>
            </w:r>
            <w:r>
              <w:t>Larsson 1996, Lönn</w:t>
            </w:r>
            <w:r w:rsidR="00D96827">
              <w:softHyphen/>
            </w:r>
            <w:r>
              <w:t xml:space="preserve">heden &amp; Olstedt 2004, Stensmo 2007, Säljö </w:t>
            </w:r>
            <w:r w:rsidR="00F640D7">
              <w:t xml:space="preserve">2014, </w:t>
            </w:r>
            <w:r>
              <w:t>2017</w:t>
            </w:r>
            <w:r w:rsidR="006D66F0">
              <w:t>, Woofolk &amp; Karlberg 2015</w:t>
            </w:r>
            <w:r>
              <w:t>)</w:t>
            </w:r>
          </w:p>
        </w:tc>
      </w:tr>
      <w:tr w:rsidR="00147886" w:rsidRPr="00DC3C52" w14:paraId="0C3DBD2E" w14:textId="77777777" w:rsidTr="003B5DE3">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14:paraId="39DE9B0B" w14:textId="77777777" w:rsidR="00147886" w:rsidRPr="004E4D9B" w:rsidRDefault="001725E5" w:rsidP="0088018D">
            <w:pPr>
              <w:jc w:val="left"/>
              <w:rPr>
                <w:highlight w:val="yellow"/>
              </w:rPr>
            </w:pPr>
            <w:r>
              <w:t>To</w:t>
            </w:r>
          </w:p>
        </w:tc>
        <w:tc>
          <w:tcPr>
            <w:tcW w:w="1028" w:type="dxa"/>
            <w:tcBorders>
              <w:top w:val="single" w:sz="12" w:space="0" w:color="auto"/>
              <w:bottom w:val="nil"/>
            </w:tcBorders>
          </w:tcPr>
          <w:p w14:paraId="2BEED8A7" w14:textId="494E7293" w:rsidR="00147886" w:rsidRPr="004E4D9B" w:rsidRDefault="00731A1C" w:rsidP="0088018D">
            <w:pPr>
              <w:jc w:val="left"/>
              <w:cnfStyle w:val="000000000000" w:firstRow="0" w:lastRow="0" w:firstColumn="0" w:lastColumn="0" w:oddVBand="0" w:evenVBand="0" w:oddHBand="0" w:evenHBand="0" w:firstRowFirstColumn="0" w:firstRowLastColumn="0" w:lastRowFirstColumn="0" w:lastRowLastColumn="0"/>
              <w:rPr>
                <w:b/>
                <w:highlight w:val="yellow"/>
              </w:rPr>
            </w:pPr>
            <w:r>
              <w:rPr>
                <w:b/>
              </w:rPr>
              <w:t>28/11</w:t>
            </w:r>
          </w:p>
        </w:tc>
        <w:tc>
          <w:tcPr>
            <w:tcW w:w="1134" w:type="dxa"/>
            <w:tcBorders>
              <w:top w:val="single" w:sz="12" w:space="0" w:color="auto"/>
              <w:bottom w:val="nil"/>
            </w:tcBorders>
          </w:tcPr>
          <w:p w14:paraId="04FA487A" w14:textId="77777777" w:rsidR="00147886" w:rsidRPr="00DC3C52" w:rsidRDefault="00147886" w:rsidP="0088018D">
            <w:pPr>
              <w:jc w:val="left"/>
              <w:cnfStyle w:val="000000000000" w:firstRow="0" w:lastRow="0" w:firstColumn="0" w:lastColumn="0" w:oddVBand="0" w:evenVBand="0" w:oddHBand="0" w:evenHBand="0" w:firstRowFirstColumn="0" w:firstRowLastColumn="0" w:lastRowFirstColumn="0" w:lastRowLastColumn="0"/>
            </w:pPr>
            <w:r w:rsidRPr="00DC3C52">
              <w:t>10-12</w:t>
            </w:r>
          </w:p>
        </w:tc>
        <w:tc>
          <w:tcPr>
            <w:tcW w:w="851" w:type="dxa"/>
            <w:tcBorders>
              <w:top w:val="single" w:sz="12" w:space="0" w:color="auto"/>
              <w:bottom w:val="nil"/>
            </w:tcBorders>
          </w:tcPr>
          <w:p w14:paraId="10BB2094" w14:textId="76CF6359" w:rsidR="00267372" w:rsidRDefault="00CD02CB" w:rsidP="00735D48">
            <w:pPr>
              <w:jc w:val="left"/>
              <w:cnfStyle w:val="000000000000" w:firstRow="0" w:lastRow="0" w:firstColumn="0" w:lastColumn="0" w:oddVBand="0" w:evenVBand="0" w:oddHBand="0" w:evenHBand="0" w:firstRowFirstColumn="0" w:firstRowLastColumn="0" w:lastRowFirstColumn="0" w:lastRowLastColumn="0"/>
            </w:pPr>
            <w:r>
              <w:t>C4</w:t>
            </w:r>
          </w:p>
          <w:p w14:paraId="75DD8057" w14:textId="77777777" w:rsidR="00A477D1" w:rsidRDefault="00A477D1" w:rsidP="00735D48">
            <w:pPr>
              <w:jc w:val="left"/>
              <w:cnfStyle w:val="000000000000" w:firstRow="0" w:lastRow="0" w:firstColumn="0" w:lastColumn="0" w:oddVBand="0" w:evenVBand="0" w:oddHBand="0" w:evenHBand="0" w:firstRowFirstColumn="0" w:firstRowLastColumn="0" w:lastRowFirstColumn="0" w:lastRowLastColumn="0"/>
            </w:pPr>
          </w:p>
          <w:p w14:paraId="4D917ABF" w14:textId="77777777" w:rsidR="00A477D1" w:rsidRDefault="00A477D1" w:rsidP="00735D48">
            <w:pPr>
              <w:jc w:val="left"/>
              <w:cnfStyle w:val="000000000000" w:firstRow="0" w:lastRow="0" w:firstColumn="0" w:lastColumn="0" w:oddVBand="0" w:evenVBand="0" w:oddHBand="0" w:evenHBand="0" w:firstRowFirstColumn="0" w:firstRowLastColumn="0" w:lastRowFirstColumn="0" w:lastRowLastColumn="0"/>
            </w:pPr>
          </w:p>
          <w:p w14:paraId="78A2BB54" w14:textId="7E630738" w:rsidR="00E9793A" w:rsidRPr="00652D79" w:rsidRDefault="00E9793A" w:rsidP="00C63CD6">
            <w:pPr>
              <w:jc w:val="left"/>
              <w:cnfStyle w:val="000000000000" w:firstRow="0" w:lastRow="0" w:firstColumn="0" w:lastColumn="0" w:oddVBand="0" w:evenVBand="0" w:oddHBand="0" w:evenHBand="0" w:firstRowFirstColumn="0" w:firstRowLastColumn="0" w:lastRowFirstColumn="0" w:lastRowLastColumn="0"/>
              <w:rPr>
                <w:highlight w:val="yellow"/>
              </w:rPr>
            </w:pPr>
          </w:p>
        </w:tc>
        <w:tc>
          <w:tcPr>
            <w:tcW w:w="5670" w:type="dxa"/>
            <w:tcBorders>
              <w:top w:val="single" w:sz="12" w:space="0" w:color="auto"/>
              <w:bottom w:val="nil"/>
            </w:tcBorders>
          </w:tcPr>
          <w:p w14:paraId="57A2665C" w14:textId="6DEC7602" w:rsidR="005D55FC" w:rsidRPr="00802B2F" w:rsidRDefault="006230EB" w:rsidP="00802B2F">
            <w:pPr>
              <w:jc w:val="left"/>
              <w:cnfStyle w:val="000000000000" w:firstRow="0" w:lastRow="0" w:firstColumn="0" w:lastColumn="0" w:oddVBand="0" w:evenVBand="0" w:oddHBand="0" w:evenHBand="0" w:firstRowFirstColumn="0" w:firstRowLastColumn="0" w:lastRowFirstColumn="0" w:lastRowLastColumn="0"/>
            </w:pPr>
            <w:r w:rsidRPr="00DC3C52">
              <w:t>Generella kommentarer av KU 1</w:t>
            </w:r>
            <w:r w:rsidR="00802B2F">
              <w:t>, Att tänka på inför KU2, r</w:t>
            </w:r>
            <w:r w:rsidRPr="00DC3C52">
              <w:t>edovisning i grupp</w:t>
            </w:r>
            <w:r>
              <w:t>er</w:t>
            </w:r>
            <w:r w:rsidRPr="00DC3C52">
              <w:t xml:space="preserve"> av KU 1</w:t>
            </w:r>
            <w:r w:rsidR="00802B2F">
              <w:t>. Se Lisam. Malin Wieslander</w:t>
            </w:r>
          </w:p>
        </w:tc>
      </w:tr>
      <w:tr w:rsidR="009366FF" w:rsidRPr="00802B2F" w14:paraId="0A2589DB" w14:textId="77777777" w:rsidTr="003B5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14:paraId="378F3473" w14:textId="77777777" w:rsidR="009366FF" w:rsidRPr="004E4D9B" w:rsidRDefault="001725E5" w:rsidP="009366FF">
            <w:pPr>
              <w:jc w:val="left"/>
              <w:rPr>
                <w:highlight w:val="yellow"/>
              </w:rPr>
            </w:pPr>
            <w:r>
              <w:t>To</w:t>
            </w:r>
          </w:p>
        </w:tc>
        <w:tc>
          <w:tcPr>
            <w:tcW w:w="1028" w:type="dxa"/>
            <w:tcBorders>
              <w:top w:val="nil"/>
              <w:bottom w:val="nil"/>
            </w:tcBorders>
          </w:tcPr>
          <w:p w14:paraId="0BDBF619" w14:textId="025324D7" w:rsidR="009366FF" w:rsidRPr="004E4D9B" w:rsidRDefault="009366FF" w:rsidP="009366FF">
            <w:pPr>
              <w:jc w:val="left"/>
              <w:cnfStyle w:val="000000100000" w:firstRow="0" w:lastRow="0" w:firstColumn="0" w:lastColumn="0" w:oddVBand="0" w:evenVBand="0" w:oddHBand="1" w:evenHBand="0" w:firstRowFirstColumn="0" w:firstRowLastColumn="0" w:lastRowFirstColumn="0" w:lastRowLastColumn="0"/>
              <w:rPr>
                <w:b/>
                <w:highlight w:val="yellow"/>
              </w:rPr>
            </w:pPr>
          </w:p>
        </w:tc>
        <w:tc>
          <w:tcPr>
            <w:tcW w:w="1134" w:type="dxa"/>
            <w:tcBorders>
              <w:top w:val="nil"/>
              <w:bottom w:val="nil"/>
            </w:tcBorders>
          </w:tcPr>
          <w:p w14:paraId="107CDA27" w14:textId="77777777" w:rsidR="009366FF" w:rsidRPr="00A670D0" w:rsidRDefault="00190EFA" w:rsidP="009366FF">
            <w:pPr>
              <w:jc w:val="left"/>
              <w:cnfStyle w:val="000000100000" w:firstRow="0" w:lastRow="0" w:firstColumn="0" w:lastColumn="0" w:oddVBand="0" w:evenVBand="0" w:oddHBand="1" w:evenHBand="0" w:firstRowFirstColumn="0" w:firstRowLastColumn="0" w:lastRowFirstColumn="0" w:lastRowLastColumn="0"/>
            </w:pPr>
            <w:r>
              <w:t>13-1</w:t>
            </w:r>
            <w:r w:rsidR="00F302FD">
              <w:t>8</w:t>
            </w:r>
          </w:p>
        </w:tc>
        <w:tc>
          <w:tcPr>
            <w:tcW w:w="851" w:type="dxa"/>
            <w:tcBorders>
              <w:top w:val="nil"/>
              <w:bottom w:val="nil"/>
            </w:tcBorders>
          </w:tcPr>
          <w:p w14:paraId="30D7B6B4" w14:textId="77777777" w:rsidR="00CD02CB" w:rsidRDefault="00CD02CB" w:rsidP="009366FF">
            <w:pPr>
              <w:jc w:val="left"/>
              <w:cnfStyle w:val="000000100000" w:firstRow="0" w:lastRow="0" w:firstColumn="0" w:lastColumn="0" w:oddVBand="0" w:evenVBand="0" w:oddHBand="1" w:evenHBand="0" w:firstRowFirstColumn="0" w:firstRowLastColumn="0" w:lastRowFirstColumn="0" w:lastRowLastColumn="0"/>
            </w:pPr>
            <w:r>
              <w:t>KEY1</w:t>
            </w:r>
          </w:p>
          <w:p w14:paraId="20C9BF12" w14:textId="7849820B" w:rsidR="009366FF" w:rsidRPr="00A670D0" w:rsidRDefault="009366FF" w:rsidP="009366FF">
            <w:pPr>
              <w:jc w:val="left"/>
              <w:cnfStyle w:val="000000100000" w:firstRow="0" w:lastRow="0" w:firstColumn="0" w:lastColumn="0" w:oddVBand="0" w:evenVBand="0" w:oddHBand="1" w:evenHBand="0" w:firstRowFirstColumn="0" w:firstRowLastColumn="0" w:lastRowFirstColumn="0" w:lastRowLastColumn="0"/>
            </w:pPr>
          </w:p>
        </w:tc>
        <w:tc>
          <w:tcPr>
            <w:tcW w:w="5670" w:type="dxa"/>
            <w:tcBorders>
              <w:top w:val="nil"/>
              <w:bottom w:val="nil"/>
            </w:tcBorders>
          </w:tcPr>
          <w:p w14:paraId="75B5CBA5" w14:textId="3B6DA405" w:rsidR="006230EB" w:rsidRDefault="006230EB" w:rsidP="006230EB">
            <w:pPr>
              <w:jc w:val="left"/>
              <w:cnfStyle w:val="000000100000" w:firstRow="0" w:lastRow="0" w:firstColumn="0" w:lastColumn="0" w:oddVBand="0" w:evenVBand="0" w:oddHBand="1" w:evenHBand="0" w:firstRowFirstColumn="0" w:firstRowLastColumn="0" w:lastRowFirstColumn="0" w:lastRowLastColumn="0"/>
            </w:pPr>
            <w:r>
              <w:t xml:space="preserve">Gruppuppgift </w:t>
            </w:r>
            <w:r w:rsidR="00802B2F">
              <w:t>samt redovisningar av ”</w:t>
            </w:r>
            <w:r>
              <w:t>analys av undervisningssituation</w:t>
            </w:r>
            <w:r w:rsidR="00802B2F">
              <w:t>”</w:t>
            </w:r>
            <w:r>
              <w:t>. Se dokument i Lisam hur ni förbereder er.</w:t>
            </w:r>
          </w:p>
          <w:p w14:paraId="626A8F99" w14:textId="2FD0F06D" w:rsidR="006230EB" w:rsidRPr="00C15349" w:rsidRDefault="006230EB" w:rsidP="006230EB">
            <w:pPr>
              <w:jc w:val="left"/>
              <w:cnfStyle w:val="000000100000" w:firstRow="0" w:lastRow="0" w:firstColumn="0" w:lastColumn="0" w:oddVBand="0" w:evenVBand="0" w:oddHBand="1" w:evenHBand="0" w:firstRowFirstColumn="0" w:firstRowLastColumn="0" w:lastRowFirstColumn="0" w:lastRowLastColumn="0"/>
              <w:rPr>
                <w:color w:val="1F497D" w:themeColor="text2"/>
              </w:rPr>
            </w:pPr>
            <w:r w:rsidRPr="00C15349">
              <w:rPr>
                <w:color w:val="1F497D" w:themeColor="text2"/>
              </w:rPr>
              <w:t>Malin Wieslander</w:t>
            </w:r>
            <w:r w:rsidR="00DD2E20" w:rsidRPr="00C15349">
              <w:rPr>
                <w:color w:val="1F497D" w:themeColor="text2"/>
              </w:rPr>
              <w:t xml:space="preserve">, </w:t>
            </w:r>
            <w:r w:rsidR="006D66F0" w:rsidRPr="00C15349">
              <w:rPr>
                <w:color w:val="1F497D" w:themeColor="text2"/>
              </w:rPr>
              <w:t xml:space="preserve">Robert Aman, </w:t>
            </w:r>
            <w:r w:rsidR="00DD2E20" w:rsidRPr="00C15349">
              <w:rPr>
                <w:color w:val="1F497D" w:themeColor="text2"/>
                <w:szCs w:val="24"/>
                <w:lang w:eastAsia="en-US"/>
              </w:rPr>
              <w:t>Åsa Howchin Wallén</w:t>
            </w:r>
          </w:p>
          <w:p w14:paraId="0D65817E" w14:textId="2443B3EE" w:rsidR="009366FF" w:rsidRPr="00C15349" w:rsidRDefault="009366FF" w:rsidP="00A477D1">
            <w:pPr>
              <w:cnfStyle w:val="000000100000" w:firstRow="0" w:lastRow="0" w:firstColumn="0" w:lastColumn="0" w:oddVBand="0" w:evenVBand="0" w:oddHBand="1" w:evenHBand="0" w:firstRowFirstColumn="0" w:firstRowLastColumn="0" w:lastRowFirstColumn="0" w:lastRowLastColumn="0"/>
            </w:pPr>
          </w:p>
        </w:tc>
      </w:tr>
      <w:tr w:rsidR="009366FF" w:rsidRPr="00DC3C52" w14:paraId="5671B7D4" w14:textId="77777777" w:rsidTr="003B5DE3">
        <w:tc>
          <w:tcPr>
            <w:cnfStyle w:val="001000000000" w:firstRow="0" w:lastRow="0" w:firstColumn="1" w:lastColumn="0" w:oddVBand="0" w:evenVBand="0" w:oddHBand="0" w:evenHBand="0" w:firstRowFirstColumn="0" w:firstRowLastColumn="0" w:lastRowFirstColumn="0" w:lastRowLastColumn="0"/>
            <w:tcW w:w="673" w:type="dxa"/>
            <w:tcBorders>
              <w:top w:val="single" w:sz="18" w:space="0" w:color="auto"/>
              <w:bottom w:val="nil"/>
            </w:tcBorders>
          </w:tcPr>
          <w:p w14:paraId="5D264A2F" w14:textId="77777777" w:rsidR="009366FF" w:rsidRPr="00CC601A" w:rsidRDefault="001725E5" w:rsidP="009366FF">
            <w:pPr>
              <w:jc w:val="left"/>
            </w:pPr>
            <w:r>
              <w:t>Fre</w:t>
            </w:r>
          </w:p>
        </w:tc>
        <w:tc>
          <w:tcPr>
            <w:tcW w:w="1028" w:type="dxa"/>
            <w:tcBorders>
              <w:top w:val="single" w:sz="18" w:space="0" w:color="auto"/>
              <w:bottom w:val="nil"/>
            </w:tcBorders>
          </w:tcPr>
          <w:p w14:paraId="20F8CCAF" w14:textId="4254BA44" w:rsidR="009366FF" w:rsidRPr="00CC601A" w:rsidRDefault="00731A1C" w:rsidP="009366FF">
            <w:pPr>
              <w:jc w:val="left"/>
              <w:cnfStyle w:val="000000000000" w:firstRow="0" w:lastRow="0" w:firstColumn="0" w:lastColumn="0" w:oddVBand="0" w:evenVBand="0" w:oddHBand="0" w:evenHBand="0" w:firstRowFirstColumn="0" w:firstRowLastColumn="0" w:lastRowFirstColumn="0" w:lastRowLastColumn="0"/>
              <w:rPr>
                <w:b/>
              </w:rPr>
            </w:pPr>
            <w:r>
              <w:rPr>
                <w:b/>
              </w:rPr>
              <w:t>29</w:t>
            </w:r>
            <w:r w:rsidR="009366FF" w:rsidRPr="00CC601A">
              <w:rPr>
                <w:b/>
              </w:rPr>
              <w:t>/</w:t>
            </w:r>
            <w:r w:rsidR="00A477D1">
              <w:rPr>
                <w:b/>
              </w:rPr>
              <w:t>11</w:t>
            </w:r>
          </w:p>
        </w:tc>
        <w:tc>
          <w:tcPr>
            <w:tcW w:w="1134" w:type="dxa"/>
            <w:tcBorders>
              <w:top w:val="single" w:sz="18" w:space="0" w:color="auto"/>
              <w:bottom w:val="nil"/>
            </w:tcBorders>
          </w:tcPr>
          <w:p w14:paraId="03D126BA" w14:textId="77777777"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r>
              <w:t>8-10</w:t>
            </w:r>
          </w:p>
        </w:tc>
        <w:tc>
          <w:tcPr>
            <w:tcW w:w="851" w:type="dxa"/>
            <w:tcBorders>
              <w:top w:val="single" w:sz="18" w:space="0" w:color="auto"/>
              <w:bottom w:val="nil"/>
            </w:tcBorders>
          </w:tcPr>
          <w:p w14:paraId="09C7562F" w14:textId="12FCAC41" w:rsidR="00F302FD" w:rsidRPr="00F640D7" w:rsidRDefault="00CD02CB" w:rsidP="009366FF">
            <w:pPr>
              <w:jc w:val="left"/>
              <w:cnfStyle w:val="000000000000" w:firstRow="0" w:lastRow="0" w:firstColumn="0" w:lastColumn="0" w:oddVBand="0" w:evenVBand="0" w:oddHBand="0" w:evenHBand="0" w:firstRowFirstColumn="0" w:firstRowLastColumn="0" w:lastRowFirstColumn="0" w:lastRowLastColumn="0"/>
            </w:pPr>
            <w:r>
              <w:t>G34 G36</w:t>
            </w:r>
          </w:p>
          <w:p w14:paraId="3F420DC9" w14:textId="77777777" w:rsidR="009366FF" w:rsidRPr="00F640D7" w:rsidRDefault="009366FF" w:rsidP="00A477D1">
            <w:pPr>
              <w:jc w:val="left"/>
              <w:cnfStyle w:val="000000000000" w:firstRow="0" w:lastRow="0" w:firstColumn="0" w:lastColumn="0" w:oddVBand="0" w:evenVBand="0" w:oddHBand="0" w:evenHBand="0" w:firstRowFirstColumn="0" w:firstRowLastColumn="0" w:lastRowFirstColumn="0" w:lastRowLastColumn="0"/>
            </w:pPr>
          </w:p>
        </w:tc>
        <w:tc>
          <w:tcPr>
            <w:tcW w:w="5670" w:type="dxa"/>
            <w:tcBorders>
              <w:top w:val="single" w:sz="18" w:space="0" w:color="auto"/>
              <w:bottom w:val="nil"/>
            </w:tcBorders>
          </w:tcPr>
          <w:p w14:paraId="4883F88B" w14:textId="77777777" w:rsidR="006230EB" w:rsidRPr="006D66F0" w:rsidRDefault="006230EB" w:rsidP="006230EB">
            <w:pPr>
              <w:cnfStyle w:val="000000000000" w:firstRow="0" w:lastRow="0" w:firstColumn="0" w:lastColumn="0" w:oddVBand="0" w:evenVBand="0" w:oddHBand="0" w:evenHBand="0" w:firstRowFirstColumn="0" w:firstRowLastColumn="0" w:lastRowFirstColumn="0" w:lastRowLastColumn="0"/>
              <w:rPr>
                <w:color w:val="1F497D" w:themeColor="text2"/>
              </w:rPr>
            </w:pPr>
            <w:r w:rsidRPr="006D66F0">
              <w:rPr>
                <w:color w:val="1F497D" w:themeColor="text2"/>
              </w:rPr>
              <w:t xml:space="preserve">Bearbetning i respektive grupp av innehållet i Säljös bok ”Lärande i praktiken” (2014). </w:t>
            </w:r>
          </w:p>
          <w:p w14:paraId="09E2B51B" w14:textId="77777777" w:rsidR="006230EB" w:rsidRPr="006D66F0" w:rsidRDefault="006230EB" w:rsidP="006230EB">
            <w:pPr>
              <w:cnfStyle w:val="000000000000" w:firstRow="0" w:lastRow="0" w:firstColumn="0" w:lastColumn="0" w:oddVBand="0" w:evenVBand="0" w:oddHBand="0" w:evenHBand="0" w:firstRowFirstColumn="0" w:firstRowLastColumn="0" w:lastRowFirstColumn="0" w:lastRowLastColumn="0"/>
              <w:rPr>
                <w:color w:val="1F497D" w:themeColor="text2"/>
              </w:rPr>
            </w:pPr>
            <w:r w:rsidRPr="006D66F0">
              <w:rPr>
                <w:color w:val="1F497D" w:themeColor="text2"/>
              </w:rPr>
              <w:t>Se dokument i Lisam hur ni förbereder er.</w:t>
            </w:r>
          </w:p>
          <w:p w14:paraId="5A8C60FD" w14:textId="77777777" w:rsidR="009366FF" w:rsidRPr="00BB67BD" w:rsidRDefault="009366FF" w:rsidP="006230EB">
            <w:pPr>
              <w:jc w:val="left"/>
              <w:cnfStyle w:val="000000000000" w:firstRow="0" w:lastRow="0" w:firstColumn="0" w:lastColumn="0" w:oddVBand="0" w:evenVBand="0" w:oddHBand="0" w:evenHBand="0" w:firstRowFirstColumn="0" w:firstRowLastColumn="0" w:lastRowFirstColumn="0" w:lastRowLastColumn="0"/>
              <w:rPr>
                <w:highlight w:val="yellow"/>
              </w:rPr>
            </w:pPr>
          </w:p>
        </w:tc>
      </w:tr>
      <w:tr w:rsidR="009366FF" w:rsidRPr="00DC3C52" w14:paraId="002F58D7" w14:textId="77777777" w:rsidTr="003B5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tcBorders>
          </w:tcPr>
          <w:p w14:paraId="63A62BC3" w14:textId="77777777" w:rsidR="009366FF" w:rsidRPr="00DC3C52" w:rsidRDefault="009366FF" w:rsidP="009366FF">
            <w:pPr>
              <w:jc w:val="left"/>
            </w:pPr>
          </w:p>
        </w:tc>
        <w:tc>
          <w:tcPr>
            <w:tcW w:w="1028" w:type="dxa"/>
            <w:tcBorders>
              <w:top w:val="nil"/>
            </w:tcBorders>
          </w:tcPr>
          <w:p w14:paraId="78E9B952" w14:textId="77777777" w:rsidR="009366FF" w:rsidRPr="009D314D" w:rsidRDefault="009366FF" w:rsidP="009366FF">
            <w:pPr>
              <w:jc w:val="left"/>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tcBorders>
          </w:tcPr>
          <w:p w14:paraId="397764B1" w14:textId="05239624" w:rsidR="009366FF" w:rsidRPr="00DC3C52" w:rsidRDefault="009366FF" w:rsidP="006230EB">
            <w:pPr>
              <w:jc w:val="left"/>
              <w:cnfStyle w:val="000000100000" w:firstRow="0" w:lastRow="0" w:firstColumn="0" w:lastColumn="0" w:oddVBand="0" w:evenVBand="0" w:oddHBand="1" w:evenHBand="0" w:firstRowFirstColumn="0" w:firstRowLastColumn="0" w:lastRowFirstColumn="0" w:lastRowLastColumn="0"/>
            </w:pPr>
            <w:r>
              <w:t>10</w:t>
            </w:r>
            <w:r w:rsidRPr="00DC3C52">
              <w:t>-1</w:t>
            </w:r>
            <w:r w:rsidR="006230EB">
              <w:t>4</w:t>
            </w:r>
          </w:p>
        </w:tc>
        <w:tc>
          <w:tcPr>
            <w:tcW w:w="851" w:type="dxa"/>
            <w:tcBorders>
              <w:top w:val="nil"/>
            </w:tcBorders>
          </w:tcPr>
          <w:p w14:paraId="345EB557" w14:textId="3AD681CB" w:rsidR="003358BC" w:rsidRPr="003358BC" w:rsidRDefault="00CD02CB" w:rsidP="003358BC">
            <w:pPr>
              <w:jc w:val="left"/>
              <w:cnfStyle w:val="000000100000" w:firstRow="0" w:lastRow="0" w:firstColumn="0" w:lastColumn="0" w:oddVBand="0" w:evenVBand="0" w:oddHBand="1" w:evenHBand="0" w:firstRowFirstColumn="0" w:firstRowLastColumn="0" w:lastRowFirstColumn="0" w:lastRowLastColumn="0"/>
            </w:pPr>
            <w:r>
              <w:t>G34 G36</w:t>
            </w:r>
          </w:p>
          <w:p w14:paraId="305F98AF" w14:textId="77777777" w:rsidR="009366FF" w:rsidRPr="003358BC" w:rsidRDefault="009366FF" w:rsidP="003358BC">
            <w:pPr>
              <w:jc w:val="left"/>
              <w:cnfStyle w:val="000000100000" w:firstRow="0" w:lastRow="0" w:firstColumn="0" w:lastColumn="0" w:oddVBand="0" w:evenVBand="0" w:oddHBand="1" w:evenHBand="0" w:firstRowFirstColumn="0" w:firstRowLastColumn="0" w:lastRowFirstColumn="0" w:lastRowLastColumn="0"/>
            </w:pPr>
          </w:p>
        </w:tc>
        <w:tc>
          <w:tcPr>
            <w:tcW w:w="5670" w:type="dxa"/>
            <w:tcBorders>
              <w:top w:val="nil"/>
            </w:tcBorders>
          </w:tcPr>
          <w:p w14:paraId="64FCE5AD" w14:textId="5B9ECA5E" w:rsidR="006230EB" w:rsidRPr="00DC3C52" w:rsidRDefault="006230EB" w:rsidP="006D66F0">
            <w:pPr>
              <w:jc w:val="left"/>
              <w:cnfStyle w:val="000000100000" w:firstRow="0" w:lastRow="0" w:firstColumn="0" w:lastColumn="0" w:oddVBand="0" w:evenVBand="0" w:oddHBand="1" w:evenHBand="0" w:firstRowFirstColumn="0" w:firstRowLastColumn="0" w:lastRowFirstColumn="0" w:lastRowLastColumn="0"/>
            </w:pPr>
            <w:r>
              <w:t>Gruppredovisningar av arbetet med kapitlen i Säljös ”Lärande i praktiken</w:t>
            </w:r>
            <w:r w:rsidRPr="00DA7DFD">
              <w:t xml:space="preserve">”. </w:t>
            </w:r>
            <w:r>
              <w:t>Malin Wieslander</w:t>
            </w:r>
            <w:r w:rsidR="006D66F0">
              <w:t>, Robert Aman</w:t>
            </w:r>
          </w:p>
          <w:p w14:paraId="5CAD51FE" w14:textId="77777777"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r w:rsidRPr="00DC3C52">
              <w:t xml:space="preserve"> </w:t>
            </w:r>
          </w:p>
        </w:tc>
      </w:tr>
      <w:tr w:rsidR="009366FF" w:rsidRPr="00DC3C52" w14:paraId="4670D90D" w14:textId="77777777" w:rsidTr="003B5DE3">
        <w:tc>
          <w:tcPr>
            <w:cnfStyle w:val="001000000000" w:firstRow="0" w:lastRow="0" w:firstColumn="1" w:lastColumn="0" w:oddVBand="0" w:evenVBand="0" w:oddHBand="0" w:evenHBand="0" w:firstRowFirstColumn="0" w:firstRowLastColumn="0" w:lastRowFirstColumn="0" w:lastRowLastColumn="0"/>
            <w:tcW w:w="673" w:type="dxa"/>
            <w:tcBorders>
              <w:bottom w:val="single" w:sz="12" w:space="0" w:color="auto"/>
            </w:tcBorders>
          </w:tcPr>
          <w:p w14:paraId="336FE23C" w14:textId="77777777" w:rsidR="009366FF" w:rsidRPr="00DC3C52" w:rsidRDefault="009366FF" w:rsidP="009366FF">
            <w:pPr>
              <w:jc w:val="left"/>
            </w:pPr>
          </w:p>
        </w:tc>
        <w:tc>
          <w:tcPr>
            <w:tcW w:w="1028" w:type="dxa"/>
            <w:tcBorders>
              <w:bottom w:val="single" w:sz="12" w:space="0" w:color="auto"/>
            </w:tcBorders>
          </w:tcPr>
          <w:p w14:paraId="6646DF21" w14:textId="77777777" w:rsidR="009366FF" w:rsidRPr="002A68CB" w:rsidRDefault="009366FF" w:rsidP="009366FF">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single" w:sz="12" w:space="0" w:color="auto"/>
            </w:tcBorders>
          </w:tcPr>
          <w:p w14:paraId="47EADA37" w14:textId="7BF15846" w:rsidR="009366FF" w:rsidRPr="00DC3C52" w:rsidRDefault="006230EB" w:rsidP="009366FF">
            <w:pPr>
              <w:jc w:val="left"/>
              <w:cnfStyle w:val="000000000000" w:firstRow="0" w:lastRow="0" w:firstColumn="0" w:lastColumn="0" w:oddVBand="0" w:evenVBand="0" w:oddHBand="0" w:evenHBand="0" w:firstRowFirstColumn="0" w:firstRowLastColumn="0" w:lastRowFirstColumn="0" w:lastRowLastColumn="0"/>
            </w:pPr>
            <w:r>
              <w:t>15-17</w:t>
            </w:r>
          </w:p>
        </w:tc>
        <w:tc>
          <w:tcPr>
            <w:tcW w:w="851" w:type="dxa"/>
            <w:tcBorders>
              <w:bottom w:val="single" w:sz="12" w:space="0" w:color="auto"/>
            </w:tcBorders>
          </w:tcPr>
          <w:p w14:paraId="17C25908" w14:textId="3F64E391" w:rsidR="009366FF" w:rsidRDefault="009366FF" w:rsidP="00F302FD">
            <w:pPr>
              <w:jc w:val="left"/>
              <w:cnfStyle w:val="000000000000" w:firstRow="0" w:lastRow="0" w:firstColumn="0" w:lastColumn="0" w:oddVBand="0" w:evenVBand="0" w:oddHBand="0" w:evenHBand="0" w:firstRowFirstColumn="0" w:firstRowLastColumn="0" w:lastRowFirstColumn="0" w:lastRowLastColumn="0"/>
            </w:pPr>
          </w:p>
          <w:p w14:paraId="72F9A5F5" w14:textId="77777777" w:rsidR="00F302FD" w:rsidRDefault="00F302FD" w:rsidP="00F302FD">
            <w:pPr>
              <w:jc w:val="left"/>
              <w:cnfStyle w:val="000000000000" w:firstRow="0" w:lastRow="0" w:firstColumn="0" w:lastColumn="0" w:oddVBand="0" w:evenVBand="0" w:oddHBand="0" w:evenHBand="0" w:firstRowFirstColumn="0" w:firstRowLastColumn="0" w:lastRowFirstColumn="0" w:lastRowLastColumn="0"/>
            </w:pPr>
          </w:p>
          <w:p w14:paraId="3F39ABF8" w14:textId="77777777" w:rsidR="003D6606" w:rsidRDefault="003D6606" w:rsidP="00F302FD">
            <w:pPr>
              <w:jc w:val="left"/>
              <w:cnfStyle w:val="000000000000" w:firstRow="0" w:lastRow="0" w:firstColumn="0" w:lastColumn="0" w:oddVBand="0" w:evenVBand="0" w:oddHBand="0" w:evenHBand="0" w:firstRowFirstColumn="0" w:firstRowLastColumn="0" w:lastRowFirstColumn="0" w:lastRowLastColumn="0"/>
            </w:pPr>
          </w:p>
          <w:p w14:paraId="457A9E63" w14:textId="77777777" w:rsidR="00FF0B0F" w:rsidRDefault="00FF0B0F" w:rsidP="00F302FD">
            <w:pPr>
              <w:jc w:val="left"/>
              <w:cnfStyle w:val="000000000000" w:firstRow="0" w:lastRow="0" w:firstColumn="0" w:lastColumn="0" w:oddVBand="0" w:evenVBand="0" w:oddHBand="0" w:evenHBand="0" w:firstRowFirstColumn="0" w:firstRowLastColumn="0" w:lastRowFirstColumn="0" w:lastRowLastColumn="0"/>
            </w:pPr>
            <w:r>
              <w:t>A310</w:t>
            </w:r>
          </w:p>
          <w:p w14:paraId="41BD5ABE" w14:textId="30AF05B4" w:rsidR="003D6606" w:rsidRDefault="003D6606" w:rsidP="00F302FD">
            <w:pPr>
              <w:jc w:val="left"/>
              <w:cnfStyle w:val="000000000000" w:firstRow="0" w:lastRow="0" w:firstColumn="0" w:lastColumn="0" w:oddVBand="0" w:evenVBand="0" w:oddHBand="0" w:evenHBand="0" w:firstRowFirstColumn="0" w:firstRowLastColumn="0" w:lastRowFirstColumn="0" w:lastRowLastColumn="0"/>
            </w:pPr>
            <w:r>
              <w:t>I102</w:t>
            </w:r>
          </w:p>
          <w:p w14:paraId="07FC2332" w14:textId="45D90BB5" w:rsidR="003D6606" w:rsidRDefault="003D6606" w:rsidP="00F302FD">
            <w:pPr>
              <w:jc w:val="left"/>
              <w:cnfStyle w:val="000000000000" w:firstRow="0" w:lastRow="0" w:firstColumn="0" w:lastColumn="0" w:oddVBand="0" w:evenVBand="0" w:oddHBand="0" w:evenHBand="0" w:firstRowFirstColumn="0" w:firstRowLastColumn="0" w:lastRowFirstColumn="0" w:lastRowLastColumn="0"/>
            </w:pPr>
            <w:r>
              <w:t>I204</w:t>
            </w:r>
          </w:p>
          <w:p w14:paraId="32A2F346" w14:textId="24429B19" w:rsidR="00FF0B0F" w:rsidRDefault="00FF0B0F" w:rsidP="00F302FD">
            <w:pPr>
              <w:jc w:val="left"/>
              <w:cnfStyle w:val="000000000000" w:firstRow="0" w:lastRow="0" w:firstColumn="0" w:lastColumn="0" w:oddVBand="0" w:evenVBand="0" w:oddHBand="0" w:evenHBand="0" w:firstRowFirstColumn="0" w:firstRowLastColumn="0" w:lastRowFirstColumn="0" w:lastRowLastColumn="0"/>
            </w:pPr>
            <w:r>
              <w:t>IG10</w:t>
            </w:r>
          </w:p>
          <w:p w14:paraId="5005354B" w14:textId="77777777" w:rsidR="003D6606" w:rsidRDefault="003D6606" w:rsidP="00F302FD">
            <w:pPr>
              <w:jc w:val="left"/>
              <w:cnfStyle w:val="000000000000" w:firstRow="0" w:lastRow="0" w:firstColumn="0" w:lastColumn="0" w:oddVBand="0" w:evenVBand="0" w:oddHBand="0" w:evenHBand="0" w:firstRowFirstColumn="0" w:firstRowLastColumn="0" w:lastRowFirstColumn="0" w:lastRowLastColumn="0"/>
            </w:pPr>
            <w:r w:rsidRPr="00FF0B0F">
              <w:t>IG15</w:t>
            </w:r>
          </w:p>
          <w:p w14:paraId="566310BE" w14:textId="77777777" w:rsidR="003D6606" w:rsidRDefault="00FF0B0F" w:rsidP="00F302FD">
            <w:pPr>
              <w:jc w:val="left"/>
              <w:cnfStyle w:val="000000000000" w:firstRow="0" w:lastRow="0" w:firstColumn="0" w:lastColumn="0" w:oddVBand="0" w:evenVBand="0" w:oddHBand="0" w:evenHBand="0" w:firstRowFirstColumn="0" w:firstRowLastColumn="0" w:lastRowFirstColumn="0" w:lastRowLastColumn="0"/>
            </w:pPr>
            <w:r>
              <w:t>R42</w:t>
            </w:r>
          </w:p>
          <w:p w14:paraId="15DE54B6" w14:textId="7881912B" w:rsidR="00FF0B0F" w:rsidRPr="0082589B" w:rsidRDefault="00FF0B0F" w:rsidP="00F302FD">
            <w:pPr>
              <w:jc w:val="left"/>
              <w:cnfStyle w:val="000000000000" w:firstRow="0" w:lastRow="0" w:firstColumn="0" w:lastColumn="0" w:oddVBand="0" w:evenVBand="0" w:oddHBand="0" w:evenHBand="0" w:firstRowFirstColumn="0" w:firstRowLastColumn="0" w:lastRowFirstColumn="0" w:lastRowLastColumn="0"/>
            </w:pPr>
            <w:r>
              <w:t>S25</w:t>
            </w:r>
          </w:p>
        </w:tc>
        <w:tc>
          <w:tcPr>
            <w:tcW w:w="5670" w:type="dxa"/>
            <w:tcBorders>
              <w:bottom w:val="single" w:sz="12" w:space="0" w:color="auto"/>
            </w:tcBorders>
          </w:tcPr>
          <w:p w14:paraId="505DE223" w14:textId="77777777" w:rsidR="006230EB" w:rsidRDefault="006230EB" w:rsidP="006230EB">
            <w:pPr>
              <w:jc w:val="left"/>
              <w:cnfStyle w:val="000000000000" w:firstRow="0" w:lastRow="0" w:firstColumn="0" w:lastColumn="0" w:oddVBand="0" w:evenVBand="0" w:oddHBand="0" w:evenHBand="0" w:firstRowFirstColumn="0" w:firstRowLastColumn="0" w:lastRowFirstColumn="0" w:lastRowLastColumn="0"/>
            </w:pPr>
            <w:r>
              <w:t>Obligatoriskt ämnesdidaktiskt seminarium, ämnesdidaktikerna</w:t>
            </w:r>
          </w:p>
          <w:p w14:paraId="3CB93DD5" w14:textId="77777777" w:rsidR="006230EB" w:rsidRDefault="006230EB" w:rsidP="006230EB">
            <w:pPr>
              <w:jc w:val="left"/>
              <w:cnfStyle w:val="000000000000" w:firstRow="0" w:lastRow="0" w:firstColumn="0" w:lastColumn="0" w:oddVBand="0" w:evenVBand="0" w:oddHBand="0" w:evenHBand="0" w:firstRowFirstColumn="0" w:firstRowLastColumn="0" w:lastRowFirstColumn="0" w:lastRowLastColumn="0"/>
            </w:pPr>
          </w:p>
          <w:p w14:paraId="4C15CF03" w14:textId="77777777" w:rsidR="00FF0B0F" w:rsidRDefault="00FF0B0F" w:rsidP="00FF0B0F">
            <w:pPr>
              <w:jc w:val="left"/>
              <w:cnfStyle w:val="000000000000" w:firstRow="0" w:lastRow="0" w:firstColumn="0" w:lastColumn="0" w:oddVBand="0" w:evenVBand="0" w:oddHBand="0" w:evenHBand="0" w:firstRowFirstColumn="0" w:firstRowLastColumn="0" w:lastRowFirstColumn="0" w:lastRowLastColumn="0"/>
            </w:pPr>
            <w:r>
              <w:t>Samhällsvetenskapliga ämnen</w:t>
            </w:r>
            <w:r>
              <w:rPr>
                <w:highlight w:val="yellow"/>
              </w:rPr>
              <w:t xml:space="preserve"> </w:t>
            </w:r>
          </w:p>
          <w:p w14:paraId="25CAB5C9" w14:textId="77777777" w:rsidR="00FF0B0F" w:rsidRDefault="00FF0B0F" w:rsidP="00FF0B0F">
            <w:pPr>
              <w:jc w:val="left"/>
              <w:cnfStyle w:val="000000000000" w:firstRow="0" w:lastRow="0" w:firstColumn="0" w:lastColumn="0" w:oddVBand="0" w:evenVBand="0" w:oddHBand="0" w:evenHBand="0" w:firstRowFirstColumn="0" w:firstRowLastColumn="0" w:lastRowFirstColumn="0" w:lastRowLastColumn="0"/>
            </w:pPr>
            <w:r>
              <w:t>Matematikämnet</w:t>
            </w:r>
          </w:p>
          <w:p w14:paraId="040D7DD3" w14:textId="4183ABB3" w:rsidR="00FF0B0F" w:rsidRDefault="00FF0B0F" w:rsidP="006230EB">
            <w:pPr>
              <w:jc w:val="left"/>
              <w:cnfStyle w:val="000000000000" w:firstRow="0" w:lastRow="0" w:firstColumn="0" w:lastColumn="0" w:oddVBand="0" w:evenVBand="0" w:oddHBand="0" w:evenHBand="0" w:firstRowFirstColumn="0" w:firstRowLastColumn="0" w:lastRowFirstColumn="0" w:lastRowLastColumn="0"/>
            </w:pPr>
            <w:r>
              <w:t>Estetiska ämnen</w:t>
            </w:r>
          </w:p>
          <w:p w14:paraId="7ADE9973" w14:textId="11339CA7" w:rsidR="00FF0B0F" w:rsidRDefault="00FF0B0F" w:rsidP="006230EB">
            <w:pPr>
              <w:jc w:val="left"/>
              <w:cnfStyle w:val="000000000000" w:firstRow="0" w:lastRow="0" w:firstColumn="0" w:lastColumn="0" w:oddVBand="0" w:evenVBand="0" w:oddHBand="0" w:evenHBand="0" w:firstRowFirstColumn="0" w:firstRowLastColumn="0" w:lastRowFirstColumn="0" w:lastRowLastColumn="0"/>
            </w:pPr>
            <w:r>
              <w:t>Matematik grundläggande färdigheter</w:t>
            </w:r>
          </w:p>
          <w:p w14:paraId="43862B8F" w14:textId="66523596" w:rsidR="006230EB" w:rsidRPr="00DC3C52" w:rsidRDefault="00FF0B0F" w:rsidP="006230EB">
            <w:pPr>
              <w:jc w:val="left"/>
              <w:cnfStyle w:val="000000000000" w:firstRow="0" w:lastRow="0" w:firstColumn="0" w:lastColumn="0" w:oddVBand="0" w:evenVBand="0" w:oddHBand="0" w:evenHBand="0" w:firstRowFirstColumn="0" w:firstRowLastColumn="0" w:lastRowFirstColumn="0" w:lastRowLastColumn="0"/>
            </w:pPr>
            <w:r>
              <w:t>Svenskämnet</w:t>
            </w:r>
          </w:p>
          <w:p w14:paraId="47F836DD" w14:textId="77777777" w:rsidR="00FF0B0F" w:rsidRDefault="00FF0B0F" w:rsidP="00FF0B0F">
            <w:pPr>
              <w:jc w:val="left"/>
              <w:cnfStyle w:val="000000000000" w:firstRow="0" w:lastRow="0" w:firstColumn="0" w:lastColumn="0" w:oddVBand="0" w:evenVBand="0" w:oddHBand="0" w:evenHBand="0" w:firstRowFirstColumn="0" w:firstRowLastColumn="0" w:lastRowFirstColumn="0" w:lastRowLastColumn="0"/>
            </w:pPr>
            <w:r>
              <w:t>Naturvetenskapliga ämnen och teknikämnet</w:t>
            </w:r>
          </w:p>
          <w:p w14:paraId="1F3CBB95" w14:textId="77777777" w:rsidR="00FF0B0F" w:rsidRDefault="00FF0B0F" w:rsidP="00FF0B0F">
            <w:pPr>
              <w:jc w:val="left"/>
              <w:cnfStyle w:val="000000000000" w:firstRow="0" w:lastRow="0" w:firstColumn="0" w:lastColumn="0" w:oddVBand="0" w:evenVBand="0" w:oddHBand="0" w:evenHBand="0" w:firstRowFirstColumn="0" w:firstRowLastColumn="0" w:lastRowFirstColumn="0" w:lastRowLastColumn="0"/>
            </w:pPr>
            <w:r>
              <w:t>Moderna språk och engelska</w:t>
            </w:r>
          </w:p>
          <w:p w14:paraId="643E55DD" w14:textId="22766887" w:rsidR="00FF0B0F" w:rsidRPr="00DC3C52" w:rsidRDefault="00FF0B0F" w:rsidP="00FF0B0F">
            <w:pPr>
              <w:jc w:val="left"/>
              <w:cnfStyle w:val="000000000000" w:firstRow="0" w:lastRow="0" w:firstColumn="0" w:lastColumn="0" w:oddVBand="0" w:evenVBand="0" w:oddHBand="0" w:evenHBand="0" w:firstRowFirstColumn="0" w:firstRowLastColumn="0" w:lastRowFirstColumn="0" w:lastRowLastColumn="0"/>
            </w:pPr>
          </w:p>
        </w:tc>
      </w:tr>
      <w:tr w:rsidR="00802B2F" w:rsidRPr="00DC3C52" w14:paraId="0B33EDC4" w14:textId="77777777" w:rsidTr="003B5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14:paraId="474ECFA8" w14:textId="764E6B51" w:rsidR="00802B2F" w:rsidRDefault="00802B2F" w:rsidP="009366FF">
            <w:pPr>
              <w:jc w:val="left"/>
            </w:pPr>
            <w:r>
              <w:t xml:space="preserve">To </w:t>
            </w:r>
          </w:p>
        </w:tc>
        <w:tc>
          <w:tcPr>
            <w:tcW w:w="1028" w:type="dxa"/>
            <w:tcBorders>
              <w:top w:val="single" w:sz="12" w:space="0" w:color="auto"/>
              <w:bottom w:val="nil"/>
            </w:tcBorders>
          </w:tcPr>
          <w:p w14:paraId="35814197" w14:textId="1EBC165E" w:rsidR="00802B2F" w:rsidRDefault="00802B2F" w:rsidP="009366FF">
            <w:pPr>
              <w:jc w:val="left"/>
              <w:cnfStyle w:val="000000100000" w:firstRow="0" w:lastRow="0" w:firstColumn="0" w:lastColumn="0" w:oddVBand="0" w:evenVBand="0" w:oddHBand="1" w:evenHBand="0" w:firstRowFirstColumn="0" w:firstRowLastColumn="0" w:lastRowFirstColumn="0" w:lastRowLastColumn="0"/>
              <w:rPr>
                <w:b/>
              </w:rPr>
            </w:pPr>
            <w:r>
              <w:rPr>
                <w:b/>
              </w:rPr>
              <w:t>12/12</w:t>
            </w:r>
          </w:p>
        </w:tc>
        <w:tc>
          <w:tcPr>
            <w:tcW w:w="1134" w:type="dxa"/>
            <w:tcBorders>
              <w:top w:val="single" w:sz="12" w:space="0" w:color="auto"/>
              <w:bottom w:val="nil"/>
            </w:tcBorders>
          </w:tcPr>
          <w:p w14:paraId="6D17E24E" w14:textId="5037A8C1" w:rsidR="00802B2F" w:rsidRDefault="0093091F" w:rsidP="00BE33A0">
            <w:pPr>
              <w:jc w:val="left"/>
              <w:cnfStyle w:val="000000100000" w:firstRow="0" w:lastRow="0" w:firstColumn="0" w:lastColumn="0" w:oddVBand="0" w:evenVBand="0" w:oddHBand="1" w:evenHBand="0" w:firstRowFirstColumn="0" w:firstRowLastColumn="0" w:lastRowFirstColumn="0" w:lastRowLastColumn="0"/>
            </w:pPr>
            <w:r>
              <w:t>10-16</w:t>
            </w:r>
          </w:p>
          <w:p w14:paraId="5ACF9C9A" w14:textId="77777777" w:rsidR="0093091F" w:rsidRDefault="0093091F" w:rsidP="00BE33A0">
            <w:pPr>
              <w:jc w:val="left"/>
              <w:cnfStyle w:val="000000100000" w:firstRow="0" w:lastRow="0" w:firstColumn="0" w:lastColumn="0" w:oddVBand="0" w:evenVBand="0" w:oddHBand="1" w:evenHBand="0" w:firstRowFirstColumn="0" w:firstRowLastColumn="0" w:lastRowFirstColumn="0" w:lastRowLastColumn="0"/>
            </w:pPr>
          </w:p>
          <w:p w14:paraId="4BE67496" w14:textId="77777777" w:rsidR="0093091F" w:rsidRDefault="0093091F" w:rsidP="00BE33A0">
            <w:pPr>
              <w:jc w:val="left"/>
              <w:cnfStyle w:val="000000100000" w:firstRow="0" w:lastRow="0" w:firstColumn="0" w:lastColumn="0" w:oddVBand="0" w:evenVBand="0" w:oddHBand="1" w:evenHBand="0" w:firstRowFirstColumn="0" w:firstRowLastColumn="0" w:lastRowFirstColumn="0" w:lastRowLastColumn="0"/>
            </w:pPr>
          </w:p>
          <w:p w14:paraId="3ABE045D" w14:textId="7A11DEA4" w:rsidR="0093091F" w:rsidRDefault="003B5DE3" w:rsidP="00BE33A0">
            <w:pPr>
              <w:jc w:val="left"/>
              <w:cnfStyle w:val="000000100000" w:firstRow="0" w:lastRow="0" w:firstColumn="0" w:lastColumn="0" w:oddVBand="0" w:evenVBand="0" w:oddHBand="1" w:evenHBand="0" w:firstRowFirstColumn="0" w:firstRowLastColumn="0" w:lastRowFirstColumn="0" w:lastRowLastColumn="0"/>
            </w:pPr>
            <w:r>
              <w:t>13-15</w:t>
            </w:r>
          </w:p>
        </w:tc>
        <w:tc>
          <w:tcPr>
            <w:tcW w:w="851" w:type="dxa"/>
            <w:tcBorders>
              <w:top w:val="single" w:sz="12" w:space="0" w:color="auto"/>
              <w:bottom w:val="nil"/>
            </w:tcBorders>
          </w:tcPr>
          <w:p w14:paraId="41106EC4" w14:textId="77777777" w:rsidR="0093091F" w:rsidRDefault="0093091F" w:rsidP="009366FF">
            <w:pPr>
              <w:jc w:val="left"/>
              <w:cnfStyle w:val="000000100000" w:firstRow="0" w:lastRow="0" w:firstColumn="0" w:lastColumn="0" w:oddVBand="0" w:evenVBand="0" w:oddHBand="1" w:evenHBand="0" w:firstRowFirstColumn="0" w:firstRowLastColumn="0" w:lastRowFirstColumn="0" w:lastRowLastColumn="0"/>
            </w:pPr>
            <w:r>
              <w:t>I206</w:t>
            </w:r>
          </w:p>
          <w:p w14:paraId="1294BBAB" w14:textId="77777777" w:rsidR="0093091F" w:rsidRDefault="0093091F" w:rsidP="009366FF">
            <w:pPr>
              <w:jc w:val="left"/>
              <w:cnfStyle w:val="000000100000" w:firstRow="0" w:lastRow="0" w:firstColumn="0" w:lastColumn="0" w:oddVBand="0" w:evenVBand="0" w:oddHBand="1" w:evenHBand="0" w:firstRowFirstColumn="0" w:firstRowLastColumn="0" w:lastRowFirstColumn="0" w:lastRowLastColumn="0"/>
            </w:pPr>
          </w:p>
          <w:p w14:paraId="1C9C2455" w14:textId="77777777" w:rsidR="0093091F" w:rsidRDefault="0093091F" w:rsidP="009366FF">
            <w:pPr>
              <w:jc w:val="left"/>
              <w:cnfStyle w:val="000000100000" w:firstRow="0" w:lastRow="0" w:firstColumn="0" w:lastColumn="0" w:oddVBand="0" w:evenVBand="0" w:oddHBand="1" w:evenHBand="0" w:firstRowFirstColumn="0" w:firstRowLastColumn="0" w:lastRowFirstColumn="0" w:lastRowLastColumn="0"/>
            </w:pPr>
          </w:p>
          <w:p w14:paraId="14441FFC" w14:textId="77777777" w:rsidR="0093091F" w:rsidRDefault="00CD02CB" w:rsidP="009366FF">
            <w:pPr>
              <w:jc w:val="left"/>
              <w:cnfStyle w:val="000000100000" w:firstRow="0" w:lastRow="0" w:firstColumn="0" w:lastColumn="0" w:oddVBand="0" w:evenVBand="0" w:oddHBand="1" w:evenHBand="0" w:firstRowFirstColumn="0" w:firstRowLastColumn="0" w:lastRowFirstColumn="0" w:lastRowLastColumn="0"/>
            </w:pPr>
            <w:r>
              <w:t>KY21</w:t>
            </w:r>
          </w:p>
          <w:p w14:paraId="26BA3AB4" w14:textId="02C2CDBB" w:rsidR="00CE3CDA" w:rsidRDefault="00CE3CDA" w:rsidP="009366FF">
            <w:pPr>
              <w:jc w:val="left"/>
              <w:cnfStyle w:val="000000100000" w:firstRow="0" w:lastRow="0" w:firstColumn="0" w:lastColumn="0" w:oddVBand="0" w:evenVBand="0" w:oddHBand="1" w:evenHBand="0" w:firstRowFirstColumn="0" w:firstRowLastColumn="0" w:lastRowFirstColumn="0" w:lastRowLastColumn="0"/>
            </w:pPr>
            <w:r>
              <w:t>KY24</w:t>
            </w:r>
          </w:p>
        </w:tc>
        <w:tc>
          <w:tcPr>
            <w:tcW w:w="5670" w:type="dxa"/>
            <w:tcBorders>
              <w:top w:val="single" w:sz="12" w:space="0" w:color="auto"/>
              <w:bottom w:val="nil"/>
            </w:tcBorders>
          </w:tcPr>
          <w:p w14:paraId="0D8E388F" w14:textId="1821E599" w:rsidR="0093091F" w:rsidRPr="0093091F" w:rsidRDefault="0093091F" w:rsidP="0093091F">
            <w:pPr>
              <w:jc w:val="left"/>
              <w:cnfStyle w:val="000000100000" w:firstRow="0" w:lastRow="0" w:firstColumn="0" w:lastColumn="0" w:oddVBand="0" w:evenVBand="0" w:oddHBand="1" w:evenHBand="0" w:firstRowFirstColumn="0" w:firstRowLastColumn="0" w:lastRowFirstColumn="0" w:lastRowLastColumn="0"/>
              <w:rPr>
                <w:sz w:val="28"/>
              </w:rPr>
            </w:pPr>
            <w:r>
              <w:t>VFU för KPU-studenter (</w:t>
            </w:r>
            <w:r w:rsidR="007F3B33">
              <w:t xml:space="preserve">9KP101, </w:t>
            </w:r>
            <w:r>
              <w:t>9KPV01)</w:t>
            </w:r>
            <w:r w:rsidRPr="00436800">
              <w:rPr>
                <w:sz w:val="32"/>
                <w:shd w:val="clear" w:color="auto" w:fill="C6D9F1" w:themeFill="text2" w:themeFillTint="33"/>
              </w:rPr>
              <w:t xml:space="preserve"> </w:t>
            </w:r>
            <w:r w:rsidRPr="00436800">
              <w:rPr>
                <w:shd w:val="clear" w:color="auto" w:fill="C6D9F1" w:themeFill="text2" w:themeFillTint="33"/>
              </w:rPr>
              <w:t>Tobias Jansson</w:t>
            </w:r>
            <w:r w:rsidR="007F3B33" w:rsidRPr="00436800">
              <w:rPr>
                <w:shd w:val="clear" w:color="auto" w:fill="C6D9F1" w:themeFill="text2" w:themeFillTint="33"/>
              </w:rPr>
              <w:t xml:space="preserve">, </w:t>
            </w:r>
            <w:r w:rsidRPr="00436800">
              <w:rPr>
                <w:shd w:val="clear" w:color="auto" w:fill="C6D9F1" w:themeFill="text2" w:themeFillTint="33"/>
              </w:rPr>
              <w:t>Åsa H. Wallén</w:t>
            </w:r>
          </w:p>
          <w:p w14:paraId="1D96AD75" w14:textId="77777777" w:rsidR="0093091F" w:rsidRDefault="0093091F" w:rsidP="0093091F">
            <w:pPr>
              <w:jc w:val="left"/>
              <w:cnfStyle w:val="000000100000" w:firstRow="0" w:lastRow="0" w:firstColumn="0" w:lastColumn="0" w:oddVBand="0" w:evenVBand="0" w:oddHBand="1" w:evenHBand="0" w:firstRowFirstColumn="0" w:firstRowLastColumn="0" w:lastRowFirstColumn="0" w:lastRowLastColumn="0"/>
            </w:pPr>
          </w:p>
          <w:p w14:paraId="516AD9D7" w14:textId="7D92B836" w:rsidR="00802B2F" w:rsidRPr="00A670D0" w:rsidRDefault="009D241B" w:rsidP="0093091F">
            <w:pPr>
              <w:jc w:val="left"/>
              <w:cnfStyle w:val="000000100000" w:firstRow="0" w:lastRow="0" w:firstColumn="0" w:lastColumn="0" w:oddVBand="0" w:evenVBand="0" w:oddHBand="1" w:evenHBand="0" w:firstRowFirstColumn="0" w:firstRowLastColumn="0" w:lastRowFirstColumn="0" w:lastRowLastColumn="0"/>
            </w:pPr>
            <w:r>
              <w:t>V</w:t>
            </w:r>
            <w:r w:rsidR="00802B2F">
              <w:t>albar workshop i akademiskt skrivande med Språkverkstaden</w:t>
            </w:r>
            <w:r w:rsidR="001838B7">
              <w:t>, Maria Thunborg, Ulrika Örtenberg</w:t>
            </w:r>
            <w:r w:rsidR="00802B2F">
              <w:t>. Anmälan krävs. Mer information via Lisam.</w:t>
            </w:r>
          </w:p>
        </w:tc>
      </w:tr>
      <w:tr w:rsidR="009366FF" w:rsidRPr="00DC3C52" w14:paraId="265D2B52" w14:textId="77777777" w:rsidTr="003B5DE3">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14:paraId="5923301B" w14:textId="24430538" w:rsidR="009366FF" w:rsidRPr="00CC601A" w:rsidRDefault="00802B2F" w:rsidP="009366FF">
            <w:pPr>
              <w:jc w:val="left"/>
            </w:pPr>
            <w:r>
              <w:t>Fre</w:t>
            </w:r>
          </w:p>
        </w:tc>
        <w:tc>
          <w:tcPr>
            <w:tcW w:w="1028" w:type="dxa"/>
            <w:tcBorders>
              <w:top w:val="single" w:sz="12" w:space="0" w:color="auto"/>
              <w:bottom w:val="nil"/>
            </w:tcBorders>
          </w:tcPr>
          <w:p w14:paraId="35F96BC1" w14:textId="3FC9A2A8" w:rsidR="009366FF" w:rsidRPr="00CC601A" w:rsidRDefault="006230EB" w:rsidP="009366FF">
            <w:pPr>
              <w:jc w:val="left"/>
              <w:cnfStyle w:val="000000000000" w:firstRow="0" w:lastRow="0" w:firstColumn="0" w:lastColumn="0" w:oddVBand="0" w:evenVBand="0" w:oddHBand="0" w:evenHBand="0" w:firstRowFirstColumn="0" w:firstRowLastColumn="0" w:lastRowFirstColumn="0" w:lastRowLastColumn="0"/>
              <w:rPr>
                <w:b/>
              </w:rPr>
            </w:pPr>
            <w:r>
              <w:rPr>
                <w:b/>
              </w:rPr>
              <w:t>13</w:t>
            </w:r>
            <w:r w:rsidR="00C320AE">
              <w:rPr>
                <w:b/>
              </w:rPr>
              <w:t>/12</w:t>
            </w:r>
          </w:p>
        </w:tc>
        <w:tc>
          <w:tcPr>
            <w:tcW w:w="1134" w:type="dxa"/>
            <w:tcBorders>
              <w:top w:val="single" w:sz="12" w:space="0" w:color="auto"/>
              <w:bottom w:val="nil"/>
            </w:tcBorders>
          </w:tcPr>
          <w:p w14:paraId="3CA78CD3" w14:textId="725577C4" w:rsidR="009366FF" w:rsidRPr="00DC3C52" w:rsidRDefault="005D55FC" w:rsidP="009366FF">
            <w:pPr>
              <w:jc w:val="left"/>
              <w:cnfStyle w:val="000000000000" w:firstRow="0" w:lastRow="0" w:firstColumn="0" w:lastColumn="0" w:oddVBand="0" w:evenVBand="0" w:oddHBand="0" w:evenHBand="0" w:firstRowFirstColumn="0" w:firstRowLastColumn="0" w:lastRowFirstColumn="0" w:lastRowLastColumn="0"/>
            </w:pPr>
            <w:r>
              <w:t>10-16</w:t>
            </w:r>
          </w:p>
        </w:tc>
        <w:tc>
          <w:tcPr>
            <w:tcW w:w="851" w:type="dxa"/>
            <w:tcBorders>
              <w:top w:val="single" w:sz="12" w:space="0" w:color="auto"/>
              <w:bottom w:val="nil"/>
            </w:tcBorders>
          </w:tcPr>
          <w:p w14:paraId="02D25FF6" w14:textId="5A7B1DB2" w:rsidR="009366FF" w:rsidRDefault="00CD02CB" w:rsidP="009366FF">
            <w:pPr>
              <w:jc w:val="left"/>
              <w:cnfStyle w:val="000000000000" w:firstRow="0" w:lastRow="0" w:firstColumn="0" w:lastColumn="0" w:oddVBand="0" w:evenVBand="0" w:oddHBand="0" w:evenHBand="0" w:firstRowFirstColumn="0" w:firstRowLastColumn="0" w:lastRowFirstColumn="0" w:lastRowLastColumn="0"/>
            </w:pPr>
            <w:r>
              <w:t>I101</w:t>
            </w:r>
          </w:p>
          <w:p w14:paraId="5BB803A8" w14:textId="77777777" w:rsidR="009366FF" w:rsidRDefault="009366FF" w:rsidP="001C4153">
            <w:pPr>
              <w:jc w:val="left"/>
              <w:cnfStyle w:val="000000000000" w:firstRow="0" w:lastRow="0" w:firstColumn="0" w:lastColumn="0" w:oddVBand="0" w:evenVBand="0" w:oddHBand="0" w:evenHBand="0" w:firstRowFirstColumn="0" w:firstRowLastColumn="0" w:lastRowFirstColumn="0" w:lastRowLastColumn="0"/>
            </w:pPr>
          </w:p>
        </w:tc>
        <w:tc>
          <w:tcPr>
            <w:tcW w:w="5670" w:type="dxa"/>
            <w:tcBorders>
              <w:top w:val="single" w:sz="12" w:space="0" w:color="auto"/>
              <w:bottom w:val="nil"/>
            </w:tcBorders>
          </w:tcPr>
          <w:p w14:paraId="585EA859" w14:textId="07EFCCF4" w:rsidR="006230EB" w:rsidRPr="00A670D0" w:rsidRDefault="006230EB" w:rsidP="006230EB">
            <w:pPr>
              <w:jc w:val="left"/>
              <w:cnfStyle w:val="000000000000" w:firstRow="0" w:lastRow="0" w:firstColumn="0" w:lastColumn="0" w:oddVBand="0" w:evenVBand="0" w:oddHBand="0" w:evenHBand="0" w:firstRowFirstColumn="0" w:firstRowLastColumn="0" w:lastRowFirstColumn="0" w:lastRowLastColumn="0"/>
            </w:pPr>
            <w:r w:rsidRPr="00A670D0">
              <w:t>Föreläsning</w:t>
            </w:r>
            <w:r>
              <w:t xml:space="preserve"> och seminarium</w:t>
            </w:r>
            <w:r w:rsidRPr="00A670D0">
              <w:t>: Kunskap och lärand</w:t>
            </w:r>
            <w:r>
              <w:t>e ur ett jämlikhets- och jämställdhetsperspektiv. Malin Wieslander</w:t>
            </w:r>
            <w:r w:rsidR="00D75BA5">
              <w:t>, Maria Terning</w:t>
            </w:r>
          </w:p>
          <w:p w14:paraId="766F1ADB" w14:textId="3E6A2DE6" w:rsidR="006230EB" w:rsidRDefault="006230EB" w:rsidP="006230EB">
            <w:pPr>
              <w:cnfStyle w:val="000000000000" w:firstRow="0" w:lastRow="0" w:firstColumn="0" w:lastColumn="0" w:oddVBand="0" w:evenVBand="0" w:oddHBand="0" w:evenHBand="0" w:firstRowFirstColumn="0" w:firstRowLastColumn="0" w:lastRowFirstColumn="0" w:lastRowLastColumn="0"/>
            </w:pPr>
            <w:r w:rsidRPr="00A670D0">
              <w:t>(Skolverket, 2</w:t>
            </w:r>
            <w:r>
              <w:t>009; SOU 2010:99</w:t>
            </w:r>
            <w:r w:rsidR="00DA1A8F">
              <w:t>, Öhrn, 2014</w:t>
            </w:r>
            <w:r>
              <w:t>)</w:t>
            </w:r>
          </w:p>
          <w:p w14:paraId="3AC15817" w14:textId="1E5AB629" w:rsidR="009366FF" w:rsidRPr="00DC3C52" w:rsidRDefault="00B07050" w:rsidP="006230EB">
            <w:pPr>
              <w:jc w:val="left"/>
              <w:cnfStyle w:val="000000000000" w:firstRow="0" w:lastRow="0" w:firstColumn="0" w:lastColumn="0" w:oddVBand="0" w:evenVBand="0" w:oddHBand="0" w:evenHBand="0" w:firstRowFirstColumn="0" w:firstRowLastColumn="0" w:lastRowFirstColumn="0" w:lastRowLastColumn="0"/>
            </w:pPr>
            <w:r>
              <w:t>Se dokument i Lisam hur ni förbereder er.</w:t>
            </w:r>
          </w:p>
        </w:tc>
      </w:tr>
    </w:tbl>
    <w:p w14:paraId="001B0975" w14:textId="77777777" w:rsidR="00147886" w:rsidRDefault="00147886" w:rsidP="0088018D">
      <w:pPr>
        <w:jc w:val="left"/>
      </w:pPr>
    </w:p>
    <w:p w14:paraId="28467811" w14:textId="77777777" w:rsidR="002D1FB5" w:rsidRPr="002D1FB5" w:rsidRDefault="002D1FB5" w:rsidP="00A717BF">
      <w:pPr>
        <w:pStyle w:val="Rubrik1"/>
        <w:rPr>
          <w:lang w:eastAsia="en-US"/>
        </w:rPr>
      </w:pPr>
      <w:bookmarkStart w:id="6" w:name="_Toc8643470"/>
      <w:r w:rsidRPr="00DA7DFD">
        <w:rPr>
          <w:lang w:eastAsia="en-US"/>
        </w:rPr>
        <w:lastRenderedPageBreak/>
        <w:t>Ämnesdidaktiker</w:t>
      </w:r>
      <w:bookmarkEnd w:id="6"/>
      <w:r w:rsidR="00F02754" w:rsidRPr="00DA7DFD">
        <w:rPr>
          <w:lang w:eastAsia="en-US"/>
        </w:rPr>
        <w:t xml:space="preserve"> </w:t>
      </w:r>
    </w:p>
    <w:p w14:paraId="3278DE3F" w14:textId="77777777" w:rsidR="00036639" w:rsidRPr="004D3FB5" w:rsidRDefault="00036639" w:rsidP="00036639">
      <w:pPr>
        <w:spacing w:before="120"/>
        <w:rPr>
          <w:rFonts w:cs="Helvetica"/>
        </w:rPr>
      </w:pPr>
      <w:r w:rsidRPr="004D3FB5">
        <w:rPr>
          <w:rFonts w:cs="Helvetica"/>
          <w:b/>
        </w:rPr>
        <w:t>Matematik</w:t>
      </w:r>
      <w:r w:rsidRPr="004D3FB5">
        <w:rPr>
          <w:rFonts w:cs="Helvetica"/>
        </w:rPr>
        <w:t>, Peter Frejd</w:t>
      </w:r>
      <w:r>
        <w:rPr>
          <w:rFonts w:cs="Helvetica"/>
        </w:rPr>
        <w:t xml:space="preserve">, </w:t>
      </w:r>
      <w:hyperlink r:id="rId14" w:history="1">
        <w:r w:rsidRPr="00A7131E">
          <w:rPr>
            <w:rStyle w:val="Hyperlnk"/>
            <w:rFonts w:cs="Helvetica"/>
          </w:rPr>
          <w:t>peter.frejd@liu.se</w:t>
        </w:r>
      </w:hyperlink>
    </w:p>
    <w:p w14:paraId="61F2F658" w14:textId="77777777" w:rsidR="00036639" w:rsidRPr="00A55DE3" w:rsidRDefault="00036639" w:rsidP="00036639">
      <w:pPr>
        <w:spacing w:before="120"/>
        <w:rPr>
          <w:rFonts w:cs="Helvetica"/>
          <w:b/>
        </w:rPr>
      </w:pPr>
      <w:r w:rsidRPr="004D3FB5">
        <w:rPr>
          <w:rFonts w:cs="Helvetica"/>
          <w:b/>
        </w:rPr>
        <w:t xml:space="preserve">Matematik, grundläggande färdigheter, </w:t>
      </w:r>
      <w:r w:rsidRPr="004D3FB5">
        <w:rPr>
          <w:rFonts w:cs="Helvetica"/>
        </w:rPr>
        <w:t>Pether Sundström</w:t>
      </w:r>
      <w:r>
        <w:rPr>
          <w:rFonts w:cs="Helvetica"/>
          <w:b/>
        </w:rPr>
        <w:t xml:space="preserve">, </w:t>
      </w:r>
      <w:hyperlink r:id="rId15" w:history="1">
        <w:r w:rsidRPr="00A7131E">
          <w:rPr>
            <w:rStyle w:val="Hyperlnk"/>
            <w:rFonts w:cs="Helvetica"/>
          </w:rPr>
          <w:t>pether.sundström@liu.se</w:t>
        </w:r>
      </w:hyperlink>
    </w:p>
    <w:p w14:paraId="40E1778B" w14:textId="77777777" w:rsidR="00036639" w:rsidRPr="004D3FB5" w:rsidRDefault="00036639" w:rsidP="00036639">
      <w:pPr>
        <w:spacing w:before="120"/>
        <w:rPr>
          <w:rFonts w:cs="Helvetica"/>
        </w:rPr>
      </w:pPr>
      <w:r w:rsidRPr="004D3FB5">
        <w:rPr>
          <w:rFonts w:cs="Helvetica"/>
          <w:b/>
        </w:rPr>
        <w:t>Naturvetenskapliga ämnen och teknik,</w:t>
      </w:r>
      <w:r w:rsidRPr="004D3FB5">
        <w:rPr>
          <w:rFonts w:cs="Helvetica"/>
        </w:rPr>
        <w:t xml:space="preserve"> Lars Björklund</w:t>
      </w:r>
      <w:r>
        <w:rPr>
          <w:rFonts w:cs="Helvetica"/>
        </w:rPr>
        <w:t xml:space="preserve">, </w:t>
      </w:r>
      <w:hyperlink r:id="rId16" w:history="1">
        <w:r w:rsidRPr="00A7131E">
          <w:rPr>
            <w:rStyle w:val="Hyperlnk"/>
            <w:rFonts w:eastAsia="ヒラギノ角ゴ Pro W3" w:cs="Helvetica"/>
          </w:rPr>
          <w:t>lars.bjorklund@liu.se</w:t>
        </w:r>
      </w:hyperlink>
    </w:p>
    <w:p w14:paraId="24B3E6B7" w14:textId="77777777" w:rsidR="00036639" w:rsidRPr="004D3FB5" w:rsidRDefault="00036639" w:rsidP="00036639">
      <w:pPr>
        <w:spacing w:before="120"/>
        <w:rPr>
          <w:rFonts w:cs="Helvetica"/>
        </w:rPr>
      </w:pPr>
      <w:r w:rsidRPr="004D3FB5">
        <w:rPr>
          <w:rFonts w:cs="Helvetica"/>
          <w:b/>
        </w:rPr>
        <w:t>Svenska</w:t>
      </w:r>
      <w:r w:rsidRPr="004D3FB5">
        <w:rPr>
          <w:rFonts w:cs="Helvetica"/>
        </w:rPr>
        <w:t>, Suzanne Parmenius Swärd</w:t>
      </w:r>
      <w:r>
        <w:rPr>
          <w:rFonts w:cs="Helvetica"/>
        </w:rPr>
        <w:t xml:space="preserve">, </w:t>
      </w:r>
      <w:hyperlink r:id="rId17" w:history="1">
        <w:r w:rsidRPr="00A7131E">
          <w:rPr>
            <w:rStyle w:val="Hyperlnk"/>
            <w:rFonts w:eastAsia="ヒラギノ角ゴ Pro W3" w:cs="Helvetica"/>
          </w:rPr>
          <w:t>suzanne.parmenius-sward@liu.se</w:t>
        </w:r>
      </w:hyperlink>
    </w:p>
    <w:p w14:paraId="24A6BE71" w14:textId="1C653472" w:rsidR="00036639" w:rsidRPr="004D3FB5" w:rsidRDefault="00036639" w:rsidP="00036639">
      <w:pPr>
        <w:spacing w:before="120"/>
        <w:rPr>
          <w:rFonts w:cs="Helvetica"/>
        </w:rPr>
      </w:pPr>
      <w:r w:rsidRPr="004D3FB5">
        <w:rPr>
          <w:rFonts w:cs="Helvetica"/>
          <w:b/>
          <w:bCs/>
        </w:rPr>
        <w:t>Moderna språk</w:t>
      </w:r>
      <w:r w:rsidRPr="004D3FB5">
        <w:rPr>
          <w:rFonts w:cs="Helvetica"/>
        </w:rPr>
        <w:t xml:space="preserve">, </w:t>
      </w:r>
      <w:r w:rsidR="00F22A80">
        <w:rPr>
          <w:rFonts w:cs="Helvetica"/>
        </w:rPr>
        <w:t>Ann-Sofie Persson</w:t>
      </w:r>
      <w:r w:rsidR="00F22A80" w:rsidRPr="00F22A80">
        <w:t xml:space="preserve">, </w:t>
      </w:r>
      <w:hyperlink r:id="rId18" w:history="1">
        <w:r w:rsidR="00F22A80" w:rsidRPr="007D7E9F">
          <w:rPr>
            <w:rStyle w:val="Hyperlnk"/>
          </w:rPr>
          <w:t>ann-sofie.persson@liu.se</w:t>
        </w:r>
      </w:hyperlink>
    </w:p>
    <w:p w14:paraId="2BE4C53A" w14:textId="77777777" w:rsidR="00036639" w:rsidRPr="004D3FB5" w:rsidRDefault="000E4305" w:rsidP="00036639">
      <w:pPr>
        <w:spacing w:before="120"/>
        <w:rPr>
          <w:rFonts w:cs="Helvetica"/>
        </w:rPr>
      </w:pPr>
      <w:hyperlink r:id="rId19"/>
      <w:r w:rsidR="00036639" w:rsidRPr="004D3FB5">
        <w:rPr>
          <w:rFonts w:cs="Helvetica"/>
          <w:b/>
        </w:rPr>
        <w:t>Samhällsvetenskapliga ämnen+ek, fi, ps</w:t>
      </w:r>
      <w:r w:rsidR="00036639" w:rsidRPr="004D3FB5">
        <w:rPr>
          <w:rFonts w:cs="Helvetica"/>
        </w:rPr>
        <w:t>, Agneta Grönlund</w:t>
      </w:r>
      <w:r w:rsidR="00036639">
        <w:rPr>
          <w:rFonts w:cs="Helvetica"/>
        </w:rPr>
        <w:t xml:space="preserve">, </w:t>
      </w:r>
      <w:hyperlink r:id="rId20" w:history="1">
        <w:r w:rsidR="00036639" w:rsidRPr="00A7131E">
          <w:rPr>
            <w:rStyle w:val="Hyperlnk"/>
            <w:rFonts w:eastAsia="ヒラギノ角ゴ Pro W3" w:cs="Helvetica"/>
          </w:rPr>
          <w:t>agneta.gronlund@liu.se</w:t>
        </w:r>
      </w:hyperlink>
    </w:p>
    <w:p w14:paraId="026F0330" w14:textId="77777777" w:rsidR="00036639" w:rsidRPr="00036639" w:rsidRDefault="00036639" w:rsidP="00036639">
      <w:pPr>
        <w:spacing w:before="120"/>
        <w:rPr>
          <w:rFonts w:eastAsia="ヒラギノ角ゴ Pro W3"/>
          <w:color w:val="0000FF" w:themeColor="hyperlink"/>
          <w:u w:val="single"/>
        </w:rPr>
      </w:pPr>
      <w:r w:rsidRPr="004D3FB5">
        <w:rPr>
          <w:rFonts w:cs="Helvetica"/>
          <w:b/>
        </w:rPr>
        <w:t>Slöjd och estetisk verksamhet</w:t>
      </w:r>
      <w:r w:rsidRPr="004D3FB5">
        <w:rPr>
          <w:rFonts w:cs="Helvetica"/>
        </w:rPr>
        <w:t xml:space="preserve">, huvudansvarig Ingrid Bergqvist, </w:t>
      </w:r>
      <w:hyperlink r:id="rId21" w:history="1">
        <w:r w:rsidRPr="00A7131E">
          <w:rPr>
            <w:rStyle w:val="Hyperlnk"/>
            <w:rFonts w:eastAsia="ヒラギノ角ゴ Pro W3"/>
          </w:rPr>
          <w:t>ingrid.bergqvist@liu.se</w:t>
        </w:r>
      </w:hyperlink>
    </w:p>
    <w:p w14:paraId="77D9F5FE" w14:textId="77777777" w:rsidR="00036639" w:rsidRPr="00A55DE3" w:rsidRDefault="00036639" w:rsidP="00036639">
      <w:pPr>
        <w:rPr>
          <w:rFonts w:eastAsia="ヒラギノ角ゴ Pro W3"/>
          <w:color w:val="0000FF"/>
          <w:u w:val="single"/>
        </w:rPr>
      </w:pPr>
      <w:r w:rsidRPr="004D3FB5">
        <w:rPr>
          <w:rFonts w:cs="Helvetica"/>
          <w:b/>
        </w:rPr>
        <w:t xml:space="preserve">Trä- och metallslöjd, </w:t>
      </w:r>
      <w:r w:rsidRPr="004D3FB5">
        <w:rPr>
          <w:rFonts w:cs="Helvetica"/>
        </w:rPr>
        <w:t xml:space="preserve">Bo Hinnerson, </w:t>
      </w:r>
      <w:hyperlink r:id="rId22" w:history="1">
        <w:r w:rsidRPr="004D3FB5">
          <w:rPr>
            <w:rStyle w:val="Hyperlnk"/>
            <w:rFonts w:eastAsia="ヒラギノ角ゴ Pro W3"/>
          </w:rPr>
          <w:t>bo.hinnerson@liu.se</w:t>
        </w:r>
      </w:hyperlink>
      <w:r>
        <w:rPr>
          <w:rStyle w:val="Hyperlnk"/>
          <w:rFonts w:eastAsia="ヒラギノ角ゴ Pro W3"/>
        </w:rPr>
        <w:t xml:space="preserve">, </w:t>
      </w:r>
      <w:r w:rsidRPr="004D3FB5">
        <w:rPr>
          <w:rFonts w:cs="Helvetica"/>
        </w:rPr>
        <w:t>Ulf Härdner</w:t>
      </w:r>
      <w:r>
        <w:rPr>
          <w:rFonts w:eastAsia="ヒラギノ角ゴ Pro W3"/>
          <w:color w:val="0000FF"/>
          <w:u w:val="single"/>
        </w:rPr>
        <w:t xml:space="preserve">, </w:t>
      </w:r>
      <w:r w:rsidRPr="004D3FB5">
        <w:rPr>
          <w:rStyle w:val="Hyperlnk"/>
          <w:rFonts w:eastAsia="ヒラギノ角ゴ Pro W3"/>
        </w:rPr>
        <w:t>ulf.hardner@liu.se</w:t>
      </w:r>
    </w:p>
    <w:p w14:paraId="7FBEFBE5" w14:textId="77777777" w:rsidR="00036639" w:rsidRPr="004D3FB5" w:rsidRDefault="00036639" w:rsidP="00036639">
      <w:pPr>
        <w:spacing w:before="120"/>
        <w:rPr>
          <w:rFonts w:eastAsia="ヒラギノ角ゴ Pro W3"/>
          <w:color w:val="000000"/>
        </w:rPr>
      </w:pPr>
      <w:r w:rsidRPr="004D3FB5">
        <w:rPr>
          <w:rFonts w:eastAsia="ヒラギノ角ゴ Pro W3"/>
          <w:b/>
          <w:color w:val="000000"/>
        </w:rPr>
        <w:t>Textilslöjd</w:t>
      </w:r>
      <w:r w:rsidRPr="004D3FB5">
        <w:rPr>
          <w:rFonts w:eastAsia="ヒラギノ角ゴ Pro W3"/>
          <w:color w:val="000000"/>
        </w:rPr>
        <w:t>, Ingrid Bergqvist</w:t>
      </w:r>
      <w:r>
        <w:rPr>
          <w:rFonts w:eastAsia="ヒラギノ角ゴ Pro W3"/>
          <w:color w:val="000000"/>
        </w:rPr>
        <w:t xml:space="preserve">, </w:t>
      </w:r>
      <w:hyperlink r:id="rId23" w:history="1">
        <w:r w:rsidRPr="00A7131E">
          <w:rPr>
            <w:rStyle w:val="Hyperlnk"/>
            <w:rFonts w:eastAsia="ヒラギノ角ゴ Pro W3"/>
          </w:rPr>
          <w:t>ingrid.bergqvist@liu.se</w:t>
        </w:r>
      </w:hyperlink>
    </w:p>
    <w:p w14:paraId="5CD2833D" w14:textId="77777777" w:rsidR="00036639" w:rsidRPr="004D3FB5" w:rsidRDefault="00036639" w:rsidP="00036639">
      <w:pPr>
        <w:spacing w:before="120"/>
        <w:rPr>
          <w:rFonts w:eastAsia="ヒラギノ角ゴ Pro W3"/>
          <w:color w:val="000000"/>
        </w:rPr>
      </w:pPr>
      <w:r w:rsidRPr="004D3FB5">
        <w:rPr>
          <w:rFonts w:eastAsia="ヒラギノ角ゴ Pro W3"/>
          <w:b/>
          <w:color w:val="000000"/>
        </w:rPr>
        <w:t>Idrott och hälsa</w:t>
      </w:r>
      <w:r w:rsidRPr="004D3FB5">
        <w:rPr>
          <w:rFonts w:eastAsia="ヒラギノ角ゴ Pro W3"/>
          <w:color w:val="000000"/>
        </w:rPr>
        <w:t>, Tove Johansson</w:t>
      </w:r>
      <w:r>
        <w:rPr>
          <w:rFonts w:eastAsia="ヒラギノ角ゴ Pro W3"/>
          <w:color w:val="000000"/>
        </w:rPr>
        <w:t xml:space="preserve">, </w:t>
      </w:r>
      <w:hyperlink r:id="rId24" w:history="1">
        <w:r w:rsidRPr="00A7131E">
          <w:rPr>
            <w:rStyle w:val="Hyperlnk"/>
            <w:rFonts w:eastAsia="ヒラギノ角ゴ Pro W3" w:cstheme="minorBidi"/>
          </w:rPr>
          <w:t>tove.johansson@liu.se</w:t>
        </w:r>
      </w:hyperlink>
      <w:r>
        <w:rPr>
          <w:rFonts w:eastAsia="ヒラギノ角ゴ Pro W3"/>
        </w:rPr>
        <w:t xml:space="preserve"> </w:t>
      </w:r>
    </w:p>
    <w:p w14:paraId="1301AF87" w14:textId="77777777" w:rsidR="00036639" w:rsidRPr="00DA0C81" w:rsidRDefault="00036639" w:rsidP="00036639">
      <w:pPr>
        <w:spacing w:before="120"/>
        <w:rPr>
          <w:rFonts w:eastAsia="ヒラギノ角ゴ Pro W3"/>
          <w:color w:val="000000" w:themeColor="text1"/>
        </w:rPr>
      </w:pPr>
      <w:r w:rsidRPr="004D3FB5">
        <w:rPr>
          <w:rFonts w:eastAsia="ヒラギノ角ゴ Pro W3"/>
          <w:b/>
          <w:bCs/>
          <w:color w:val="000000" w:themeColor="text1"/>
        </w:rPr>
        <w:t xml:space="preserve">Musik och bild, </w:t>
      </w:r>
      <w:r w:rsidRPr="004D3FB5">
        <w:rPr>
          <w:rFonts w:eastAsia="ヒラギノ角ゴ Pro W3"/>
          <w:color w:val="000000" w:themeColor="text1"/>
        </w:rPr>
        <w:t>Margaretha Grahn</w:t>
      </w:r>
      <w:r>
        <w:t xml:space="preserve">, </w:t>
      </w:r>
      <w:hyperlink r:id="rId25" w:history="1">
        <w:r w:rsidRPr="00A7131E">
          <w:rPr>
            <w:rStyle w:val="Hyperlnk"/>
            <w:rFonts w:eastAsia="ヒラギノ角ゴ Pro W3"/>
          </w:rPr>
          <w:t>margaretha.grahn@liu.se</w:t>
        </w:r>
      </w:hyperlink>
    </w:p>
    <w:p w14:paraId="42B784E4" w14:textId="77777777" w:rsidR="00AE2E4B" w:rsidRDefault="00AE2E4B" w:rsidP="008D2585">
      <w:pPr>
        <w:spacing w:after="200" w:line="276" w:lineRule="auto"/>
        <w:rPr>
          <w:rFonts w:asciiTheme="majorHAnsi" w:eastAsiaTheme="majorEastAsia" w:hAnsiTheme="majorHAnsi" w:cstheme="majorBidi"/>
          <w:b/>
          <w:bCs/>
          <w:color w:val="365F91" w:themeColor="accent1" w:themeShade="BF"/>
          <w:sz w:val="28"/>
          <w:szCs w:val="28"/>
          <w:lang w:eastAsia="en-US"/>
        </w:rPr>
      </w:pPr>
      <w:r>
        <w:rPr>
          <w:lang w:eastAsia="en-US"/>
        </w:rPr>
        <w:br w:type="page"/>
      </w:r>
    </w:p>
    <w:p w14:paraId="6A5AEB23" w14:textId="77777777" w:rsidR="00F23B0A" w:rsidRDefault="00F23B0A" w:rsidP="00F23B0A">
      <w:pPr>
        <w:pStyle w:val="Rubrik1"/>
        <w:jc w:val="left"/>
      </w:pPr>
      <w:bookmarkStart w:id="7" w:name="_Toc397669442"/>
      <w:bookmarkStart w:id="8" w:name="_Toc8643471"/>
      <w:r w:rsidRPr="00D73E78">
        <w:lastRenderedPageBreak/>
        <w:t>E</w:t>
      </w:r>
      <w:bookmarkEnd w:id="7"/>
      <w:r>
        <w:t>xamination och bedömning</w:t>
      </w:r>
      <w:bookmarkEnd w:id="8"/>
    </w:p>
    <w:p w14:paraId="1911B2A3" w14:textId="25030743" w:rsidR="00FF07BC" w:rsidRDefault="00636278" w:rsidP="00056D56">
      <w:pPr>
        <w:pStyle w:val="Default"/>
        <w:rPr>
          <w:color w:val="auto"/>
        </w:rPr>
      </w:pPr>
      <w:r>
        <w:rPr>
          <w:color w:val="auto"/>
        </w:rPr>
        <w:t xml:space="preserve">Kursen examineras med </w:t>
      </w:r>
      <w:r w:rsidR="00056D56">
        <w:rPr>
          <w:color w:val="auto"/>
        </w:rPr>
        <w:t>tre</w:t>
      </w:r>
      <w:r w:rsidR="00403E61" w:rsidRPr="00FF07BC">
        <w:rPr>
          <w:color w:val="auto"/>
        </w:rPr>
        <w:t xml:space="preserve"> examinationsuppgifter:</w:t>
      </w:r>
      <w:r w:rsidR="00056D56">
        <w:rPr>
          <w:color w:val="auto"/>
        </w:rPr>
        <w:t xml:space="preserve"> </w:t>
      </w:r>
    </w:p>
    <w:p w14:paraId="42ABC291" w14:textId="77777777" w:rsidR="00056D56" w:rsidRDefault="00056D56" w:rsidP="00403E61">
      <w:pPr>
        <w:pStyle w:val="Default"/>
        <w:rPr>
          <w:color w:val="auto"/>
        </w:rPr>
      </w:pPr>
      <w:r w:rsidRPr="00FF07BC">
        <w:rPr>
          <w:color w:val="auto"/>
        </w:rPr>
        <w:t>MRE1: Seminarium med skriftligt underlag, ämnesdidaktik</w:t>
      </w:r>
      <w:r>
        <w:rPr>
          <w:color w:val="auto"/>
        </w:rPr>
        <w:t>,</w:t>
      </w:r>
      <w:r w:rsidRPr="00FF07BC">
        <w:rPr>
          <w:color w:val="auto"/>
        </w:rPr>
        <w:t xml:space="preserve"> 1 hp U-G</w:t>
      </w:r>
      <w:r>
        <w:rPr>
          <w:color w:val="auto"/>
        </w:rPr>
        <w:t xml:space="preserve"> </w:t>
      </w:r>
    </w:p>
    <w:p w14:paraId="0844BD1A" w14:textId="72AA39D3" w:rsidR="00056D56" w:rsidRPr="00FF07BC" w:rsidRDefault="00056D56" w:rsidP="00403E61">
      <w:pPr>
        <w:pStyle w:val="Default"/>
        <w:rPr>
          <w:color w:val="auto"/>
        </w:rPr>
      </w:pPr>
      <w:r>
        <w:rPr>
          <w:color w:val="auto"/>
        </w:rPr>
        <w:t xml:space="preserve">SRE1: </w:t>
      </w:r>
      <w:bookmarkStart w:id="9" w:name="_GoBack"/>
      <w:r w:rsidR="000E4305">
        <w:rPr>
          <w:color w:val="auto"/>
        </w:rPr>
        <w:t>Skriftliga kursuppgifter KU1 och KU2</w:t>
      </w:r>
      <w:r>
        <w:rPr>
          <w:color w:val="auto"/>
        </w:rPr>
        <w:t>, 3 hp U-VG</w:t>
      </w:r>
    </w:p>
    <w:bookmarkEnd w:id="9"/>
    <w:p w14:paraId="0808F619" w14:textId="42732814" w:rsidR="00FF07BC" w:rsidRDefault="00FF07BC" w:rsidP="00403E61">
      <w:pPr>
        <w:pStyle w:val="Default"/>
        <w:rPr>
          <w:color w:val="auto"/>
        </w:rPr>
      </w:pPr>
      <w:r w:rsidRPr="00FF07BC">
        <w:rPr>
          <w:color w:val="auto"/>
        </w:rPr>
        <w:t>STN3: S</w:t>
      </w:r>
      <w:r w:rsidR="00056D56">
        <w:rPr>
          <w:color w:val="auto"/>
        </w:rPr>
        <w:t>kriftlig tentamen: hemtentamen, 3</w:t>
      </w:r>
      <w:r w:rsidRPr="00FF07BC">
        <w:rPr>
          <w:color w:val="auto"/>
        </w:rPr>
        <w:t>,5 hp U-VG</w:t>
      </w:r>
      <w:r w:rsidRPr="00FF07BC">
        <w:rPr>
          <w:color w:val="auto"/>
        </w:rPr>
        <w:br/>
      </w:r>
    </w:p>
    <w:p w14:paraId="5AD5C791" w14:textId="77777777" w:rsidR="00FF07BC" w:rsidRDefault="00FF07BC" w:rsidP="00FF07BC">
      <w:pPr>
        <w:pStyle w:val="Default"/>
        <w:rPr>
          <w:color w:val="auto"/>
        </w:rPr>
      </w:pPr>
      <w:r w:rsidRPr="00FF07BC">
        <w:rPr>
          <w:color w:val="auto"/>
        </w:rPr>
        <w:t xml:space="preserve">Syftet med examinationen är flerfaldigt. Ett syfte är naturligtvis att kvalitetssäkra utbildningen genom att kontrollera att studenternas kunskaper motsvarar utbildningens målsättning. Detta är ett syfte som svarar mot samhällets krav på välutbildade lärare i den svenska skolan. Men det finns andra syften som har sin utgångspunkt i den enskilda studentens utveckling och möjligheter under studierna. För att uppnå dessa syften arrangeras i denna kurs en examination som medger möjligheter att ta tillvara den återkoppling som man får av kurskamrater och lärare under kursens gång. </w:t>
      </w:r>
    </w:p>
    <w:p w14:paraId="5655DF24" w14:textId="40F6498D" w:rsidR="00FF07BC" w:rsidRDefault="00056D56" w:rsidP="00FF07BC">
      <w:pPr>
        <w:pStyle w:val="Rubrik2"/>
      </w:pPr>
      <w:bookmarkStart w:id="10" w:name="_Toc8643472"/>
      <w:r>
        <w:t xml:space="preserve">MRE1: </w:t>
      </w:r>
      <w:r w:rsidR="00FF07BC">
        <w:t>Ämnesdidaktisk uppgift</w:t>
      </w:r>
      <w:bookmarkEnd w:id="10"/>
    </w:p>
    <w:p w14:paraId="375E3D46" w14:textId="77777777" w:rsidR="009205AA" w:rsidRDefault="009205AA" w:rsidP="009205AA">
      <w:r>
        <w:t>Ämnesdidaktiken organiseras som ett stråk genom hela utbildningen. Det innebär att det i de flesta kurser finns ett ämnesdidaktiskt inslag i form av en kursuppgift och ett seminarium. Kursuppgifterna anknyter till kurserna på olika sätt och i</w:t>
      </w:r>
      <w:r w:rsidR="00475B9E">
        <w:t>nnehållet kan variera mellan</w:t>
      </w:r>
      <w:r>
        <w:t xml:space="preserve"> olika ämnen. Du som har flera ämnen väljer själv i vilket av ämnena du önskar genomföra det ämnes</w:t>
      </w:r>
      <w:r w:rsidR="00475B9E">
        <w:softHyphen/>
      </w:r>
      <w:r>
        <w:t xml:space="preserve">didaktiska inslaget i varje kurs. I schemat för kursen framgår när de ämnesdidaktiska seminarierna äger rum. </w:t>
      </w:r>
    </w:p>
    <w:p w14:paraId="35616E10" w14:textId="77777777" w:rsidR="009205AA" w:rsidRDefault="009205AA" w:rsidP="009205AA">
      <w:r>
        <w:t xml:space="preserve"> </w:t>
      </w:r>
    </w:p>
    <w:p w14:paraId="75C82829" w14:textId="6E7E67A4" w:rsidR="009205AA" w:rsidRDefault="009205AA" w:rsidP="009205AA">
      <w:r>
        <w:t xml:space="preserve">Om du får förhinder och inte kan delta </w:t>
      </w:r>
      <w:r w:rsidR="00E9037D">
        <w:t>i det obligatoriska</w:t>
      </w:r>
      <w:r>
        <w:t xml:space="preserve"> seminariet förväntas du ändå genomföra kursuppgiften och ev. en kompletterande uppgift som du får av din ämnesdidaktiker. </w:t>
      </w:r>
    </w:p>
    <w:p w14:paraId="1AB9B09F" w14:textId="77777777" w:rsidR="009205AA" w:rsidRDefault="009205AA" w:rsidP="009205AA">
      <w:r>
        <w:t xml:space="preserve">  </w:t>
      </w:r>
    </w:p>
    <w:p w14:paraId="60B983D3" w14:textId="77777777" w:rsidR="009205AA" w:rsidRDefault="009205AA" w:rsidP="009205AA">
      <w:r>
        <w:t xml:space="preserve">Det ämnesdidaktiska kursmålet i kurs 9KP101, 9VA101 är att </w:t>
      </w:r>
      <w:r w:rsidR="00826F0C">
        <w:rPr>
          <w:szCs w:val="24"/>
        </w:rPr>
        <w:t>”</w:t>
      </w:r>
      <w:r w:rsidRPr="009205AA">
        <w:rPr>
          <w:szCs w:val="24"/>
        </w:rPr>
        <w:t>jämföra och resonera kring kunskapssyn(er) och synen på lärande inom det egna ämnet i form av universitetsdisciplin, lärarutbildningsämne respektive skolämne</w:t>
      </w:r>
      <w:r w:rsidR="00826F0C">
        <w:rPr>
          <w:szCs w:val="24"/>
        </w:rPr>
        <w:t>”</w:t>
      </w:r>
      <w:r>
        <w:rPr>
          <w:szCs w:val="24"/>
        </w:rPr>
        <w:t xml:space="preserve">. </w:t>
      </w:r>
      <w:r>
        <w:t xml:space="preserve">Information om den ämnesdidaktiska uppgiften – </w:t>
      </w:r>
      <w:r w:rsidRPr="00056D56">
        <w:rPr>
          <w:i/>
        </w:rPr>
        <w:t>och när den ska lämnas in</w:t>
      </w:r>
      <w:r>
        <w:t xml:space="preserve"> – finns i ämnesmappar under ”Kursdokument” i Lisam.</w:t>
      </w:r>
    </w:p>
    <w:p w14:paraId="48031B1B" w14:textId="60481BB9" w:rsidR="009205AA" w:rsidRDefault="009205AA" w:rsidP="009205AA">
      <w:r>
        <w:t>Om du har frågor som rör ämnesdidaktiken, ta kontakt med din ämnesdidaktiker.</w:t>
      </w:r>
    </w:p>
    <w:p w14:paraId="4EA4DA5D" w14:textId="3EB6D105" w:rsidR="00056D56" w:rsidRDefault="00056D56" w:rsidP="00E9037D"/>
    <w:p w14:paraId="1906E9EE" w14:textId="245938D6" w:rsidR="00056D56" w:rsidRDefault="00056D56" w:rsidP="00056D56">
      <w:pPr>
        <w:pStyle w:val="Rubrik2"/>
      </w:pPr>
      <w:bookmarkStart w:id="11" w:name="_Toc8643473"/>
      <w:r>
        <w:t>SRE1: Kursuppgifter</w:t>
      </w:r>
      <w:bookmarkEnd w:id="11"/>
    </w:p>
    <w:p w14:paraId="3B83F5EB" w14:textId="1017DFA2" w:rsidR="00056D56" w:rsidRPr="00E9037D" w:rsidRDefault="00056D56" w:rsidP="00E9037D">
      <w:pPr>
        <w:pStyle w:val="Default"/>
        <w:rPr>
          <w:color w:val="auto"/>
        </w:rPr>
      </w:pPr>
      <w:r>
        <w:rPr>
          <w:color w:val="auto"/>
        </w:rPr>
        <w:t>Examinationen SRE1 är individuell och</w:t>
      </w:r>
      <w:r w:rsidR="00E9037D">
        <w:rPr>
          <w:color w:val="auto"/>
        </w:rPr>
        <w:t xml:space="preserve"> består av två delar; KU1, KU2.</w:t>
      </w:r>
    </w:p>
    <w:p w14:paraId="6047F254" w14:textId="77777777" w:rsidR="00056D56" w:rsidRPr="00056D56" w:rsidRDefault="00056D56" w:rsidP="00056D56">
      <w:pPr>
        <w:pStyle w:val="Rubrik3"/>
        <w:jc w:val="left"/>
        <w:rPr>
          <w:lang w:eastAsia="en-US"/>
        </w:rPr>
      </w:pPr>
      <w:bookmarkStart w:id="12" w:name="_Toc8643474"/>
      <w:r w:rsidRPr="00056D56">
        <w:rPr>
          <w:lang w:eastAsia="en-US"/>
        </w:rPr>
        <w:t>Kursuppgift 1</w:t>
      </w:r>
      <w:bookmarkEnd w:id="12"/>
      <w:r w:rsidRPr="00056D56">
        <w:rPr>
          <w:lang w:eastAsia="en-US"/>
        </w:rPr>
        <w:t xml:space="preserve"> </w:t>
      </w:r>
    </w:p>
    <w:p w14:paraId="43286525" w14:textId="77777777" w:rsidR="00056D56" w:rsidRPr="00056D56" w:rsidRDefault="00056D56" w:rsidP="00056D56">
      <w:pPr>
        <w:jc w:val="left"/>
        <w:rPr>
          <w:lang w:eastAsia="en-US"/>
        </w:rPr>
      </w:pPr>
      <w:r w:rsidRPr="00056D56">
        <w:rPr>
          <w:lang w:eastAsia="en-US"/>
        </w:rPr>
        <w:t xml:space="preserve">Syfte: Uppgiften syftar till att kunna utveckla kunskap om, och redogöra för, olika teorier om kunskap samt visa förståelse kring skillnader mellan fakta, förståelse, färdighet och förtrogenhet. </w:t>
      </w:r>
    </w:p>
    <w:p w14:paraId="7FBD141B" w14:textId="77777777" w:rsidR="00056D56" w:rsidRPr="00056D56" w:rsidRDefault="00056D56" w:rsidP="00056D56">
      <w:pPr>
        <w:jc w:val="left"/>
        <w:rPr>
          <w:lang w:eastAsia="en-US"/>
        </w:rPr>
      </w:pPr>
    </w:p>
    <w:p w14:paraId="13B93D95" w14:textId="77777777" w:rsidR="00056D56" w:rsidRPr="00056D56" w:rsidRDefault="00056D56" w:rsidP="00056D56">
      <w:pPr>
        <w:jc w:val="left"/>
        <w:rPr>
          <w:lang w:eastAsia="en-US"/>
        </w:rPr>
      </w:pPr>
      <w:r w:rsidRPr="00056D56">
        <w:rPr>
          <w:lang w:eastAsia="en-US"/>
        </w:rPr>
        <w:t xml:space="preserve">Beskriv översiktligt de tre aristoteliska kunskapsformerna som Gustavsson (2002) tar som utgångspunkt. Beskriv därefter läroplanens kunskapsformer, de fyra F:n, och resonera kring hur de kan sättas i relation till de aristoteliska kunskapsformerna. Ta därefter hjälp av rapporten skriven av </w:t>
      </w:r>
      <w:r w:rsidRPr="00056D56">
        <w:t xml:space="preserve">Carlgren, Forsberg och Lindberg (2009), samt en valfri </w:t>
      </w:r>
      <w:r w:rsidRPr="00056D56">
        <w:rPr>
          <w:lang w:eastAsia="en-US"/>
        </w:rPr>
        <w:t>artikel eller styrdokument, som tar upp vår tids syn på kunskap och resonera kring vilken eller vilka kunskapsformer som anses viktiga idag och varför just dessa anses viktiga (det betyder ju i sin tur att andra förstås mindre viktiga vilket kan vara minst lika intressant att fundera kring). Det går alldeles utmärkt att koppla dagens resonemang/debatt om kunskap till just ditt ämnesområde. Förslag på artiklar finns i Lisam.</w:t>
      </w:r>
    </w:p>
    <w:p w14:paraId="447C34A7" w14:textId="77777777" w:rsidR="00056D56" w:rsidRPr="00056D56" w:rsidRDefault="00056D56" w:rsidP="00056D56">
      <w:pPr>
        <w:jc w:val="left"/>
        <w:rPr>
          <w:lang w:eastAsia="en-US"/>
        </w:rPr>
      </w:pPr>
    </w:p>
    <w:p w14:paraId="58B87BAB" w14:textId="3612EDDC" w:rsidR="00056D56" w:rsidRPr="00E9037D" w:rsidRDefault="00056D56" w:rsidP="00E9037D">
      <w:pPr>
        <w:jc w:val="left"/>
        <w:rPr>
          <w:lang w:eastAsia="en-US"/>
        </w:rPr>
      </w:pPr>
      <w:r w:rsidRPr="00056D56">
        <w:rPr>
          <w:lang w:eastAsia="en-US"/>
        </w:rPr>
        <w:lastRenderedPageBreak/>
        <w:t>Kursuppgift 1 (ca 3 sidor, typsnitt Times new Roman, teckenstorlek 12, enkelt radavstånd, exklusive referenslista) läggs in i Lisam under fliken ”Inlämningar”, ”Ku</w:t>
      </w:r>
      <w:r w:rsidR="00827EB3">
        <w:rPr>
          <w:lang w:eastAsia="en-US"/>
        </w:rPr>
        <w:t>rsuppgift 1” senast den 13/11, kl.</w:t>
      </w:r>
      <w:r w:rsidRPr="00056D56">
        <w:rPr>
          <w:lang w:eastAsia="en-US"/>
        </w:rPr>
        <w:t xml:space="preserve"> 16.00. Döp filen till ”KU</w:t>
      </w:r>
      <w:r w:rsidR="00E9037D">
        <w:rPr>
          <w:lang w:eastAsia="en-US"/>
        </w:rPr>
        <w:t>1.efternamn.förnamn.kurskod”.</w:t>
      </w:r>
    </w:p>
    <w:p w14:paraId="386D31A7" w14:textId="77777777" w:rsidR="00056D56" w:rsidRPr="00056D56" w:rsidRDefault="00056D56" w:rsidP="00056D56">
      <w:pPr>
        <w:pStyle w:val="Rubrik3"/>
        <w:jc w:val="left"/>
        <w:rPr>
          <w:lang w:eastAsia="en-US"/>
        </w:rPr>
      </w:pPr>
      <w:bookmarkStart w:id="13" w:name="_Toc8643475"/>
      <w:r w:rsidRPr="00056D56">
        <w:rPr>
          <w:lang w:eastAsia="en-US"/>
        </w:rPr>
        <w:t>Kursuppgift 2</w:t>
      </w:r>
      <w:bookmarkEnd w:id="13"/>
    </w:p>
    <w:p w14:paraId="5016A809" w14:textId="77777777" w:rsidR="00056D56" w:rsidRPr="00056D56" w:rsidRDefault="00056D56" w:rsidP="00056D56">
      <w:pPr>
        <w:jc w:val="left"/>
        <w:rPr>
          <w:lang w:eastAsia="en-US"/>
        </w:rPr>
      </w:pPr>
      <w:r w:rsidRPr="00056D56">
        <w:rPr>
          <w:lang w:eastAsia="en-US"/>
        </w:rPr>
        <w:t xml:space="preserve">Syfte: Uppgiften syftar till att utveckla kunskap om, och kunna redogöra för, olika teorier om lärande samt belysa dessa ur ett </w:t>
      </w:r>
      <w:r w:rsidRPr="00056D56">
        <w:rPr>
          <w:szCs w:val="24"/>
          <w:lang w:eastAsia="en-US"/>
        </w:rPr>
        <w:t>jämlikhets- och jämställdhets</w:t>
      </w:r>
      <w:r w:rsidRPr="00056D56">
        <w:rPr>
          <w:szCs w:val="24"/>
          <w:lang w:eastAsia="en-US"/>
        </w:rPr>
        <w:softHyphen/>
        <w:t>perspektiv.</w:t>
      </w:r>
    </w:p>
    <w:p w14:paraId="10394F58" w14:textId="77777777" w:rsidR="00056D56" w:rsidRPr="00056D56" w:rsidRDefault="00056D56" w:rsidP="00056D56">
      <w:pPr>
        <w:jc w:val="left"/>
        <w:rPr>
          <w:lang w:eastAsia="en-US"/>
        </w:rPr>
      </w:pPr>
      <w:r w:rsidRPr="00056D56">
        <w:rPr>
          <w:lang w:eastAsia="en-US"/>
        </w:rPr>
        <w:t xml:space="preserve"> </w:t>
      </w:r>
    </w:p>
    <w:p w14:paraId="01A58FEE" w14:textId="7A8615EA" w:rsidR="00056D56" w:rsidRPr="00056D56" w:rsidRDefault="00056D56" w:rsidP="00056D56">
      <w:pPr>
        <w:jc w:val="left"/>
        <w:rPr>
          <w:lang w:eastAsia="en-US"/>
        </w:rPr>
      </w:pPr>
      <w:r w:rsidRPr="00056D56">
        <w:rPr>
          <w:lang w:eastAsia="en-US"/>
        </w:rPr>
        <w:t xml:space="preserve">Beskriv kortfattat perspektiven behaviorism, kognitivism, konstruktivism (individuell och socialkonstruktivism) och socialkognitivism. Gör relevanta jämförelser mellan perspektiven vad gäller filosofisk grund, kunskapssyn och principer för lärande. Resonera därefter hur val av olika lärandeteorier ger förutsättningar för jämlikhet och jämställdhet i undervisningen. Uppgiften </w:t>
      </w:r>
      <w:r w:rsidR="00D75BA5">
        <w:rPr>
          <w:lang w:eastAsia="en-US"/>
        </w:rPr>
        <w:t>ska</w:t>
      </w:r>
      <w:r w:rsidRPr="00056D56">
        <w:rPr>
          <w:lang w:eastAsia="en-US"/>
        </w:rPr>
        <w:t xml:space="preserve"> vara underbyggd med referenser.</w:t>
      </w:r>
    </w:p>
    <w:p w14:paraId="478F5056" w14:textId="77777777" w:rsidR="00056D56" w:rsidRPr="00056D56" w:rsidRDefault="00056D56" w:rsidP="00056D56">
      <w:pPr>
        <w:jc w:val="left"/>
        <w:rPr>
          <w:lang w:eastAsia="en-US"/>
        </w:rPr>
      </w:pPr>
    </w:p>
    <w:p w14:paraId="3A33B267" w14:textId="51537128" w:rsidR="009205AA" w:rsidRPr="009205AA" w:rsidRDefault="00056D56" w:rsidP="00E9037D">
      <w:pPr>
        <w:jc w:val="left"/>
        <w:rPr>
          <w:lang w:eastAsia="en-US"/>
        </w:rPr>
      </w:pPr>
      <w:r w:rsidRPr="00056D56">
        <w:rPr>
          <w:lang w:eastAsia="en-US"/>
        </w:rPr>
        <w:t>Kursuppgift 2 (3-4 sidor exklusive referenslista, typsnitt Times New Roman, teckenstorlek 12, enkelt radavstånd) läggs in i Lisam under fliken ”Inlämningar”, ”Ku</w:t>
      </w:r>
      <w:r w:rsidR="00827EB3">
        <w:rPr>
          <w:lang w:eastAsia="en-US"/>
        </w:rPr>
        <w:t>rsuppgift 2” senast den 17/12, kl.</w:t>
      </w:r>
      <w:r w:rsidRPr="00056D56">
        <w:rPr>
          <w:lang w:eastAsia="en-US"/>
        </w:rPr>
        <w:t xml:space="preserve"> 16.00. Döp dokumentet till ”KU2.efternamn.förnamn. kurskod”.</w:t>
      </w:r>
      <w:r w:rsidR="00E9037D">
        <w:rPr>
          <w:lang w:eastAsia="en-US"/>
        </w:rPr>
        <w:t xml:space="preserve">  </w:t>
      </w:r>
    </w:p>
    <w:p w14:paraId="50CDB18F" w14:textId="1C6C9F8D" w:rsidR="00056D56" w:rsidRPr="00056D56" w:rsidRDefault="00E9037D" w:rsidP="00056D56">
      <w:pPr>
        <w:pStyle w:val="Rubrik2"/>
      </w:pPr>
      <w:bookmarkStart w:id="14" w:name="_Toc8643476"/>
      <w:r>
        <w:t xml:space="preserve">STN3: </w:t>
      </w:r>
      <w:r w:rsidR="00636278">
        <w:t>Hemtentamen</w:t>
      </w:r>
      <w:bookmarkEnd w:id="14"/>
    </w:p>
    <w:p w14:paraId="5899D192" w14:textId="7F58C42F" w:rsidR="00056D56" w:rsidRDefault="00F23B0A" w:rsidP="00056D56">
      <w:pPr>
        <w:pStyle w:val="Default"/>
      </w:pPr>
      <w:r>
        <w:rPr>
          <w:color w:val="auto"/>
        </w:rPr>
        <w:t>Exami</w:t>
      </w:r>
      <w:r w:rsidR="00901931">
        <w:rPr>
          <w:color w:val="auto"/>
        </w:rPr>
        <w:t>nation</w:t>
      </w:r>
      <w:r w:rsidR="00056D56">
        <w:rPr>
          <w:color w:val="auto"/>
        </w:rPr>
        <w:t>en STN3</w:t>
      </w:r>
      <w:r w:rsidR="00636278">
        <w:rPr>
          <w:color w:val="auto"/>
        </w:rPr>
        <w:t xml:space="preserve"> är individuell och består av </w:t>
      </w:r>
      <w:r w:rsidR="00867360">
        <w:rPr>
          <w:color w:val="auto"/>
        </w:rPr>
        <w:t>en</w:t>
      </w:r>
      <w:r w:rsidR="00CD4FB8">
        <w:rPr>
          <w:color w:val="auto"/>
        </w:rPr>
        <w:t xml:space="preserve"> hemtentamen</w:t>
      </w:r>
      <w:r w:rsidR="00C87161">
        <w:rPr>
          <w:color w:val="auto"/>
        </w:rPr>
        <w:t xml:space="preserve">. </w:t>
      </w:r>
      <w:r w:rsidR="00867360">
        <w:t>H</w:t>
      </w:r>
      <w:r w:rsidR="001607AF" w:rsidRPr="009968D2">
        <w:t>emtentamen</w:t>
      </w:r>
      <w:r w:rsidR="00E9037D">
        <w:t>suppgiften</w:t>
      </w:r>
      <w:r w:rsidR="00C87161">
        <w:t xml:space="preserve"> </w:t>
      </w:r>
      <w:r w:rsidR="00867360">
        <w:t xml:space="preserve">kommer att finnas tillgänglig i Lisam </w:t>
      </w:r>
      <w:r w:rsidR="00867360" w:rsidRPr="00056D56">
        <w:t xml:space="preserve">den </w:t>
      </w:r>
      <w:r w:rsidR="00037F0A" w:rsidRPr="00056D56">
        <w:t>16</w:t>
      </w:r>
      <w:r w:rsidR="00036639" w:rsidRPr="00056D56">
        <w:t xml:space="preserve"> december</w:t>
      </w:r>
      <w:r w:rsidR="00867360" w:rsidRPr="00056D56">
        <w:t>.</w:t>
      </w:r>
      <w:r w:rsidR="00056D56">
        <w:t xml:space="preserve"> </w:t>
      </w:r>
    </w:p>
    <w:p w14:paraId="23233706" w14:textId="42A0F3BB" w:rsidR="00867360" w:rsidRDefault="00867360" w:rsidP="00056D56">
      <w:pPr>
        <w:pStyle w:val="Default"/>
      </w:pPr>
      <w:r>
        <w:t>Hemtentamen (2,5-5 sidor</w:t>
      </w:r>
      <w:r w:rsidR="00602C50">
        <w:t xml:space="preserve"> exklusive referenslista</w:t>
      </w:r>
      <w:r>
        <w:t xml:space="preserve">, typsnitt Times New Roman, teckenstorlek 12, enkelt radavstånd) lämnas in i Lisam </w:t>
      </w:r>
      <w:r w:rsidR="001A22ED">
        <w:t xml:space="preserve">senast </w:t>
      </w:r>
      <w:r w:rsidR="001A22ED" w:rsidRPr="00056D56">
        <w:t xml:space="preserve">den </w:t>
      </w:r>
      <w:r w:rsidR="00037F0A" w:rsidRPr="00056D56">
        <w:t>19</w:t>
      </w:r>
      <w:r w:rsidR="00036639" w:rsidRPr="00056D56">
        <w:t xml:space="preserve"> januari </w:t>
      </w:r>
      <w:r w:rsidR="00827EB3">
        <w:t>2020</w:t>
      </w:r>
      <w:r w:rsidR="00036639" w:rsidRPr="00056D56">
        <w:t>, kl. 23.59</w:t>
      </w:r>
      <w:r w:rsidR="001A22ED">
        <w:t xml:space="preserve"> </w:t>
      </w:r>
      <w:r>
        <w:t xml:space="preserve">under fliken ”Inlämningar”, ”Hemtentamen”. Döp dokumentet till ”Hemtentamen.efternamn.förnamn. kurskod”.  </w:t>
      </w:r>
    </w:p>
    <w:p w14:paraId="52D4941B" w14:textId="77777777" w:rsidR="00E9037D" w:rsidRDefault="00E9037D" w:rsidP="00867360">
      <w:pPr>
        <w:pStyle w:val="Default"/>
        <w:rPr>
          <w:color w:val="auto"/>
        </w:rPr>
      </w:pPr>
    </w:p>
    <w:p w14:paraId="1902AD62" w14:textId="20A44E28" w:rsidR="003A4F27" w:rsidRPr="00867360" w:rsidRDefault="00E9037D" w:rsidP="00867360">
      <w:pPr>
        <w:pStyle w:val="Default"/>
        <w:rPr>
          <w:color w:val="auto"/>
        </w:rPr>
      </w:pPr>
      <w:bookmarkStart w:id="15" w:name="_Toc8643477"/>
      <w:r w:rsidRPr="00E9037D">
        <w:rPr>
          <w:rStyle w:val="Rubrik2Char"/>
        </w:rPr>
        <w:t>Om examinationerna</w:t>
      </w:r>
      <w:bookmarkEnd w:id="15"/>
      <w:r w:rsidR="002321B3">
        <w:rPr>
          <w:color w:val="auto"/>
        </w:rPr>
        <w:br/>
      </w:r>
      <w:r w:rsidR="008F2689">
        <w:t>Redan godkända</w:t>
      </w:r>
      <w:r w:rsidR="00061A21">
        <w:t xml:space="preserve"> kursuppgifter tillgodoräknas vid själva hemtentamenstillfället</w:t>
      </w:r>
      <w:r w:rsidR="008F2689">
        <w:t xml:space="preserve">. </w:t>
      </w:r>
      <w:r w:rsidR="00991CA0">
        <w:t xml:space="preserve">Det innebär att </w:t>
      </w:r>
      <w:r w:rsidR="002D34AB">
        <w:t>hemtentamen</w:t>
      </w:r>
      <w:r w:rsidR="00092D2D">
        <w:t xml:space="preserve"> samt</w:t>
      </w:r>
      <w:r w:rsidR="00867360">
        <w:t xml:space="preserve"> icke godkända uppgifter</w:t>
      </w:r>
      <w:r w:rsidR="00991CA0">
        <w:t xml:space="preserve"> </w:t>
      </w:r>
      <w:r w:rsidR="00867360">
        <w:t xml:space="preserve">lämnas in </w:t>
      </w:r>
      <w:r w:rsidR="008D65C9">
        <w:t xml:space="preserve">i Lisam </w:t>
      </w:r>
      <w:r w:rsidR="002D34AB" w:rsidRPr="00056D56">
        <w:t xml:space="preserve">senast den </w:t>
      </w:r>
      <w:r w:rsidR="00037F0A" w:rsidRPr="00056D56">
        <w:t>19</w:t>
      </w:r>
      <w:r w:rsidR="00036639" w:rsidRPr="00056D56">
        <w:t xml:space="preserve"> januari</w:t>
      </w:r>
      <w:r w:rsidR="008F2689" w:rsidRPr="00056D56">
        <w:t>.</w:t>
      </w:r>
    </w:p>
    <w:p w14:paraId="16C25807" w14:textId="77777777" w:rsidR="003A4F27" w:rsidRPr="004666D0" w:rsidRDefault="003A4F27" w:rsidP="009D5C2E">
      <w:pPr>
        <w:pStyle w:val="Brdtext3"/>
      </w:pPr>
    </w:p>
    <w:p w14:paraId="38B7CCB3" w14:textId="77777777" w:rsidR="00F23B0A" w:rsidRDefault="00F23B0A" w:rsidP="00F23B0A">
      <w:pPr>
        <w:pStyle w:val="Default"/>
        <w:rPr>
          <w:color w:val="auto"/>
        </w:rPr>
      </w:pPr>
      <w:r w:rsidRPr="00BE1878">
        <w:rPr>
          <w:color w:val="auto"/>
        </w:rPr>
        <w:t xml:space="preserve">Att tentamen är individuell innebär att inget samarbete får förekomma. Om sådant samarbete upptäcks betraktas det som fusk. Som fusk räknas också plagiat exempelvis av varandras kursuppgifter. Läs Urkunds Plagiathandbok som finns inlagd på LiUs hemsida och i detta dokument på sidan 10 finns det viktigaste om plagiat. </w:t>
      </w:r>
    </w:p>
    <w:p w14:paraId="7E34C5CA" w14:textId="77777777" w:rsidR="00F23B0A" w:rsidRPr="00BE1878" w:rsidRDefault="00F23B0A" w:rsidP="00F23B0A">
      <w:pPr>
        <w:pStyle w:val="Default"/>
        <w:rPr>
          <w:color w:val="auto"/>
        </w:rPr>
      </w:pPr>
    </w:p>
    <w:p w14:paraId="4994E39F" w14:textId="77777777" w:rsidR="00F23B0A" w:rsidRPr="00BE1878" w:rsidRDefault="00F23B0A" w:rsidP="00F23B0A">
      <w:pPr>
        <w:jc w:val="left"/>
        <w:rPr>
          <w:szCs w:val="24"/>
        </w:rPr>
      </w:pPr>
      <w:r w:rsidRPr="00BE1878">
        <w:rPr>
          <w:b/>
          <w:szCs w:val="24"/>
        </w:rPr>
        <w:t>Krav på språk och formalia i examinationsuppgiften</w:t>
      </w:r>
      <w:r w:rsidRPr="00BE1878">
        <w:rPr>
          <w:szCs w:val="24"/>
        </w:rPr>
        <w:t xml:space="preserve">: Språket följer svenska skrivregler. </w:t>
      </w:r>
    </w:p>
    <w:p w14:paraId="6FED33BC" w14:textId="77777777" w:rsidR="00F23B0A" w:rsidRPr="00BE1878" w:rsidRDefault="00F23B0A" w:rsidP="00F23B0A">
      <w:pPr>
        <w:jc w:val="left"/>
        <w:rPr>
          <w:szCs w:val="24"/>
        </w:rPr>
      </w:pPr>
      <w:r w:rsidRPr="00BE1878">
        <w:rPr>
          <w:szCs w:val="24"/>
        </w:rPr>
        <w:t xml:space="preserve">Referenshantering är </w:t>
      </w:r>
      <w:r w:rsidR="00CC4B74">
        <w:rPr>
          <w:szCs w:val="24"/>
        </w:rPr>
        <w:t xml:space="preserve">i huvudsak korrekt enligt ett </w:t>
      </w:r>
      <w:r w:rsidRPr="00BE1878">
        <w:rPr>
          <w:szCs w:val="24"/>
        </w:rPr>
        <w:t>vedertaget referenssystem (APA, Harvard, Oxford). Litteraturlistan är i stort sett utan anmärkning.</w:t>
      </w:r>
    </w:p>
    <w:p w14:paraId="79E69F7D" w14:textId="77777777" w:rsidR="00F23B0A" w:rsidRPr="00BE1878" w:rsidRDefault="00F23B0A" w:rsidP="00F23B0A">
      <w:pPr>
        <w:pStyle w:val="Default"/>
        <w:rPr>
          <w:color w:val="auto"/>
        </w:rPr>
      </w:pPr>
    </w:p>
    <w:p w14:paraId="1F8189B4" w14:textId="77777777" w:rsidR="00F23B0A" w:rsidRPr="00BE1878" w:rsidRDefault="00F23B0A" w:rsidP="00F23B0A">
      <w:pPr>
        <w:pStyle w:val="Default"/>
        <w:rPr>
          <w:color w:val="auto"/>
        </w:rPr>
      </w:pPr>
      <w:r w:rsidRPr="00BE1878">
        <w:rPr>
          <w:color w:val="auto"/>
        </w:rPr>
        <w:t>Du skall använda kursl</w:t>
      </w:r>
      <w:r>
        <w:rPr>
          <w:color w:val="auto"/>
        </w:rPr>
        <w:t>itteraturen i din argumentation</w:t>
      </w:r>
      <w:r w:rsidRPr="00BE1878">
        <w:rPr>
          <w:color w:val="auto"/>
        </w:rPr>
        <w:t xml:space="preserve"> och i dina reflektion</w:t>
      </w:r>
      <w:r>
        <w:rPr>
          <w:color w:val="auto"/>
        </w:rPr>
        <w:t>er</w:t>
      </w:r>
      <w:r w:rsidRPr="00BE1878">
        <w:rPr>
          <w:color w:val="auto"/>
        </w:rPr>
        <w:t>. Examinationen är ett tillfälle då du redovisar vad du lärt dig under kursen, så tänk på att visa både bredd och djup i dina litteraturstudier och reflektioner. Gör hänvisningar i texten till litteratur du refererar till och samla den refererade litt</w:t>
      </w:r>
      <w:r>
        <w:rPr>
          <w:color w:val="auto"/>
        </w:rPr>
        <w:t xml:space="preserve">eraturen i en litteraturlista. </w:t>
      </w:r>
    </w:p>
    <w:p w14:paraId="478C8BA4" w14:textId="77777777" w:rsidR="00F23B0A" w:rsidRPr="00BE1878" w:rsidRDefault="00F23B0A" w:rsidP="00F23B0A">
      <w:pPr>
        <w:pStyle w:val="Default"/>
        <w:rPr>
          <w:color w:val="auto"/>
        </w:rPr>
      </w:pPr>
    </w:p>
    <w:p w14:paraId="75D5F6D4" w14:textId="77777777" w:rsidR="004666D0" w:rsidRDefault="00F23B0A" w:rsidP="00F23B0A">
      <w:pPr>
        <w:pStyle w:val="Default"/>
        <w:rPr>
          <w:color w:val="auto"/>
        </w:rPr>
      </w:pPr>
      <w:r w:rsidRPr="00BE1878">
        <w:rPr>
          <w:color w:val="auto"/>
        </w:rPr>
        <w:t xml:space="preserve">Tillåtna hjälpmedel: kurslitteratur, </w:t>
      </w:r>
      <w:r w:rsidR="00704297">
        <w:rPr>
          <w:color w:val="auto"/>
        </w:rPr>
        <w:t xml:space="preserve">referenslitteratur, </w:t>
      </w:r>
      <w:r w:rsidRPr="00BE1878">
        <w:rPr>
          <w:color w:val="auto"/>
        </w:rPr>
        <w:t>egna bearbetningar av kursuppgifter samt Lisam-material</w:t>
      </w:r>
      <w:r w:rsidR="004666D0">
        <w:rPr>
          <w:color w:val="auto"/>
        </w:rPr>
        <w:t>.</w:t>
      </w:r>
    </w:p>
    <w:p w14:paraId="2C6B2491" w14:textId="77777777" w:rsidR="00F23B0A" w:rsidRDefault="00F23B0A" w:rsidP="00F23B0A">
      <w:pPr>
        <w:pStyle w:val="Default"/>
        <w:rPr>
          <w:color w:val="auto"/>
        </w:rPr>
      </w:pPr>
      <w:r w:rsidRPr="00BE1878">
        <w:rPr>
          <w:color w:val="auto"/>
        </w:rPr>
        <w:t xml:space="preserve"> </w:t>
      </w:r>
    </w:p>
    <w:p w14:paraId="2566AAC4" w14:textId="77777777" w:rsidR="00F23B0A" w:rsidRPr="00BE1878" w:rsidRDefault="00F23B0A" w:rsidP="00F23B0A">
      <w:pPr>
        <w:pStyle w:val="Default"/>
        <w:rPr>
          <w:color w:val="auto"/>
        </w:rPr>
      </w:pPr>
      <w:r w:rsidRPr="00BE1878">
        <w:rPr>
          <w:color w:val="auto"/>
        </w:rPr>
        <w:t xml:space="preserve">Det ges 2 omtentamenstillfällen på kursen. Därefter tenteras kursen vid ordinarie tentamens-tillfällen nästa gång kursen ges. </w:t>
      </w:r>
    </w:p>
    <w:p w14:paraId="6EB1DDBE" w14:textId="1633E322" w:rsidR="00F23B0A" w:rsidRPr="00056D56" w:rsidRDefault="00317A7C" w:rsidP="00F23B0A">
      <w:pPr>
        <w:pStyle w:val="Default"/>
        <w:rPr>
          <w:color w:val="auto"/>
        </w:rPr>
      </w:pPr>
      <w:r w:rsidRPr="00056D56">
        <w:rPr>
          <w:color w:val="auto"/>
        </w:rPr>
        <w:t>Omtentamenst</w:t>
      </w:r>
      <w:r w:rsidR="003A7F4F" w:rsidRPr="00056D56">
        <w:rPr>
          <w:color w:val="auto"/>
        </w:rPr>
        <w:t xml:space="preserve">illfälle 1: </w:t>
      </w:r>
      <w:r w:rsidR="00905BD1" w:rsidRPr="00056D56">
        <w:rPr>
          <w:color w:val="auto"/>
        </w:rPr>
        <w:t xml:space="preserve">v. </w:t>
      </w:r>
      <w:r w:rsidR="00036639" w:rsidRPr="00056D56">
        <w:rPr>
          <w:color w:val="auto"/>
        </w:rPr>
        <w:t>9</w:t>
      </w:r>
      <w:r w:rsidR="00905BD1" w:rsidRPr="00056D56">
        <w:rPr>
          <w:color w:val="auto"/>
        </w:rPr>
        <w:t xml:space="preserve">, </w:t>
      </w:r>
      <w:r w:rsidR="006F4020" w:rsidRPr="00056D56">
        <w:rPr>
          <w:color w:val="auto"/>
        </w:rPr>
        <w:t xml:space="preserve">söndagen den </w:t>
      </w:r>
      <w:r w:rsidR="00037F0A" w:rsidRPr="00056D56">
        <w:rPr>
          <w:color w:val="auto"/>
        </w:rPr>
        <w:t>1</w:t>
      </w:r>
      <w:r w:rsidR="00036639" w:rsidRPr="00056D56">
        <w:rPr>
          <w:color w:val="auto"/>
        </w:rPr>
        <w:t xml:space="preserve"> mars 2019</w:t>
      </w:r>
      <w:r w:rsidR="006F4020" w:rsidRPr="00056D56">
        <w:rPr>
          <w:color w:val="auto"/>
        </w:rPr>
        <w:t xml:space="preserve"> </w:t>
      </w:r>
      <w:r w:rsidR="00602C50" w:rsidRPr="00056D56">
        <w:rPr>
          <w:color w:val="auto"/>
        </w:rPr>
        <w:t xml:space="preserve">kl. </w:t>
      </w:r>
      <w:r w:rsidR="006F4020" w:rsidRPr="00056D56">
        <w:rPr>
          <w:color w:val="auto"/>
        </w:rPr>
        <w:t>23.59</w:t>
      </w:r>
    </w:p>
    <w:p w14:paraId="3C930C56" w14:textId="027327F4" w:rsidR="00160A71" w:rsidRDefault="00317A7C" w:rsidP="00F23B0A">
      <w:pPr>
        <w:pStyle w:val="Default"/>
        <w:rPr>
          <w:color w:val="auto"/>
        </w:rPr>
      </w:pPr>
      <w:r w:rsidRPr="00056D56">
        <w:rPr>
          <w:color w:val="auto"/>
        </w:rPr>
        <w:t>Omtentamenstillfälle 2:</w:t>
      </w:r>
      <w:r w:rsidR="00AE1F71" w:rsidRPr="00056D56">
        <w:rPr>
          <w:color w:val="auto"/>
        </w:rPr>
        <w:t xml:space="preserve"> </w:t>
      </w:r>
      <w:r w:rsidR="003E3315" w:rsidRPr="00056D56">
        <w:rPr>
          <w:color w:val="auto"/>
        </w:rPr>
        <w:t xml:space="preserve">v. </w:t>
      </w:r>
      <w:r w:rsidR="00036639" w:rsidRPr="00056D56">
        <w:rPr>
          <w:color w:val="auto"/>
        </w:rPr>
        <w:t>14</w:t>
      </w:r>
      <w:r w:rsidR="003E3315" w:rsidRPr="00056D56">
        <w:rPr>
          <w:color w:val="auto"/>
        </w:rPr>
        <w:t xml:space="preserve">, </w:t>
      </w:r>
      <w:r w:rsidR="006F4020" w:rsidRPr="00056D56">
        <w:rPr>
          <w:color w:val="auto"/>
        </w:rPr>
        <w:t xml:space="preserve">söndagen den </w:t>
      </w:r>
      <w:r w:rsidR="00037F0A" w:rsidRPr="00056D56">
        <w:rPr>
          <w:color w:val="auto"/>
        </w:rPr>
        <w:t>5</w:t>
      </w:r>
      <w:r w:rsidR="00036639" w:rsidRPr="00056D56">
        <w:rPr>
          <w:color w:val="auto"/>
        </w:rPr>
        <w:t xml:space="preserve"> april</w:t>
      </w:r>
      <w:r w:rsidR="006F4020" w:rsidRPr="00056D56">
        <w:rPr>
          <w:color w:val="auto"/>
        </w:rPr>
        <w:t xml:space="preserve"> </w:t>
      </w:r>
      <w:r w:rsidR="00036639" w:rsidRPr="00056D56">
        <w:rPr>
          <w:color w:val="auto"/>
        </w:rPr>
        <w:t xml:space="preserve">2019 </w:t>
      </w:r>
      <w:r w:rsidR="00602C50" w:rsidRPr="00056D56">
        <w:rPr>
          <w:color w:val="auto"/>
        </w:rPr>
        <w:t xml:space="preserve">kl. </w:t>
      </w:r>
      <w:r w:rsidR="006F4020" w:rsidRPr="00056D56">
        <w:rPr>
          <w:color w:val="auto"/>
        </w:rPr>
        <w:t>23.59</w:t>
      </w:r>
    </w:p>
    <w:p w14:paraId="16D079E9" w14:textId="77777777" w:rsidR="00E9037D" w:rsidRDefault="00E9037D" w:rsidP="00F23B0A">
      <w:pPr>
        <w:pStyle w:val="Default"/>
        <w:rPr>
          <w:color w:val="auto"/>
        </w:rPr>
      </w:pPr>
    </w:p>
    <w:p w14:paraId="5921284A" w14:textId="76CC38A5" w:rsidR="00E44609" w:rsidRDefault="0042568D" w:rsidP="00E9037D">
      <w:pPr>
        <w:pStyle w:val="Rubrik2"/>
      </w:pPr>
      <w:bookmarkStart w:id="16" w:name="_Toc8643478"/>
      <w:r>
        <w:t>Bedömningskriterier för examinationsuppgifte</w:t>
      </w:r>
      <w:r w:rsidR="00DF3DD0">
        <w:t>rna</w:t>
      </w:r>
      <w:bookmarkEnd w:id="16"/>
    </w:p>
    <w:p w14:paraId="6813920C" w14:textId="77777777" w:rsidR="00E44609" w:rsidRPr="00E44609" w:rsidRDefault="00E44609" w:rsidP="00E44609">
      <w:pPr>
        <w:rPr>
          <w:b/>
        </w:rPr>
      </w:pPr>
      <w:r w:rsidRPr="00E44609">
        <w:rPr>
          <w:b/>
        </w:rPr>
        <w:t>Godkänd</w:t>
      </w:r>
    </w:p>
    <w:p w14:paraId="51D6B72A" w14:textId="77777777" w:rsidR="00C62AE5" w:rsidRPr="00C62AE5" w:rsidRDefault="00C62AE5" w:rsidP="00C62AE5"/>
    <w:p w14:paraId="353DBA2C" w14:textId="77777777" w:rsidR="005823FE" w:rsidRPr="00E44609" w:rsidRDefault="00C62AE5" w:rsidP="00E44609">
      <w:pPr>
        <w:jc w:val="left"/>
        <w:rPr>
          <w:szCs w:val="24"/>
        </w:rPr>
      </w:pPr>
      <w:r w:rsidRPr="00E44609">
        <w:rPr>
          <w:szCs w:val="24"/>
        </w:rPr>
        <w:t xml:space="preserve">För att studenten skall erhålla betyget </w:t>
      </w:r>
      <w:r w:rsidRPr="00E44609">
        <w:rPr>
          <w:i/>
          <w:iCs/>
          <w:szCs w:val="24"/>
        </w:rPr>
        <w:t xml:space="preserve">Godkänd (G) </w:t>
      </w:r>
      <w:r w:rsidRPr="00E44609">
        <w:rPr>
          <w:szCs w:val="24"/>
        </w:rPr>
        <w:t>på kursen skall följande krav uppfyllas:</w:t>
      </w:r>
    </w:p>
    <w:p w14:paraId="1C1C03C0" w14:textId="77777777" w:rsidR="00C62AE5" w:rsidRPr="005823FE" w:rsidRDefault="00C62AE5" w:rsidP="005823FE"/>
    <w:p w14:paraId="79C8A773" w14:textId="77777777" w:rsidR="005823FE" w:rsidRDefault="005823FE" w:rsidP="005823FE">
      <w:pPr>
        <w:pStyle w:val="Liststycke"/>
        <w:numPr>
          <w:ilvl w:val="0"/>
          <w:numId w:val="2"/>
        </w:numPr>
      </w:pPr>
      <w:r>
        <w:t>Tentamen skall, i relation till kursmålen och uppgiften, ha ett relevant innehåll och en tydlig struktur</w:t>
      </w:r>
    </w:p>
    <w:p w14:paraId="21CCEAA7" w14:textId="77777777" w:rsidR="005823FE" w:rsidRDefault="005823FE" w:rsidP="005823FE">
      <w:pPr>
        <w:pStyle w:val="Liststycke"/>
        <w:numPr>
          <w:ilvl w:val="0"/>
          <w:numId w:val="2"/>
        </w:numPr>
      </w:pPr>
      <w:r>
        <w:t>Texten visar på förtrogenhet med det presenterade området</w:t>
      </w:r>
    </w:p>
    <w:p w14:paraId="4D52D685" w14:textId="77777777" w:rsidR="005823FE" w:rsidRDefault="005823FE" w:rsidP="005823FE">
      <w:pPr>
        <w:pStyle w:val="Liststycke"/>
        <w:numPr>
          <w:ilvl w:val="0"/>
          <w:numId w:val="2"/>
        </w:numPr>
      </w:pPr>
      <w:r>
        <w:t>Begrepp, modeller och teorier används på ett adekvat sätt</w:t>
      </w:r>
    </w:p>
    <w:p w14:paraId="7DFC7B96" w14:textId="77777777" w:rsidR="005823FE" w:rsidRDefault="005823FE" w:rsidP="005823FE">
      <w:pPr>
        <w:pStyle w:val="Liststycke"/>
        <w:numPr>
          <w:ilvl w:val="0"/>
          <w:numId w:val="2"/>
        </w:numPr>
      </w:pPr>
      <w:r>
        <w:t>Möjliga samband och orsaksrelationer mellan företeelser/händelser/skeenden beskrivs</w:t>
      </w:r>
    </w:p>
    <w:p w14:paraId="5A1E3070" w14:textId="77777777" w:rsidR="005823FE" w:rsidRDefault="005823FE" w:rsidP="005823FE">
      <w:pPr>
        <w:pStyle w:val="Liststycke"/>
        <w:numPr>
          <w:ilvl w:val="0"/>
          <w:numId w:val="2"/>
        </w:numPr>
      </w:pPr>
      <w:r>
        <w:t>Problematiseringar och analyser görs med koppling till kursens innehåll</w:t>
      </w:r>
    </w:p>
    <w:p w14:paraId="533517C5" w14:textId="77777777" w:rsidR="005823FE" w:rsidRPr="005823FE" w:rsidRDefault="005823FE" w:rsidP="005823FE">
      <w:pPr>
        <w:pStyle w:val="Liststycke"/>
        <w:numPr>
          <w:ilvl w:val="0"/>
          <w:numId w:val="2"/>
        </w:numPr>
        <w:jc w:val="left"/>
        <w:rPr>
          <w:szCs w:val="24"/>
        </w:rPr>
      </w:pPr>
      <w:r w:rsidRPr="005823FE">
        <w:rPr>
          <w:szCs w:val="24"/>
        </w:rPr>
        <w:t xml:space="preserve">Referenshantering är </w:t>
      </w:r>
      <w:r w:rsidR="00E44609">
        <w:rPr>
          <w:szCs w:val="24"/>
        </w:rPr>
        <w:t xml:space="preserve">huvudsakligen </w:t>
      </w:r>
      <w:r w:rsidRPr="005823FE">
        <w:rPr>
          <w:szCs w:val="24"/>
        </w:rPr>
        <w:t xml:space="preserve">korrekt enligt vedertaget referenssystem (APA, Harvard, Oxford). Litteraturlistan </w:t>
      </w:r>
      <w:r>
        <w:rPr>
          <w:szCs w:val="24"/>
        </w:rPr>
        <w:t xml:space="preserve">finns och </w:t>
      </w:r>
      <w:r w:rsidRPr="005823FE">
        <w:rPr>
          <w:szCs w:val="24"/>
        </w:rPr>
        <w:t>är i stort sett utan anmärkning.</w:t>
      </w:r>
    </w:p>
    <w:p w14:paraId="36DDCDAA" w14:textId="77777777" w:rsidR="007751C9" w:rsidRDefault="00CD05A9" w:rsidP="005823FE">
      <w:pPr>
        <w:pStyle w:val="Liststycke"/>
        <w:numPr>
          <w:ilvl w:val="0"/>
          <w:numId w:val="2"/>
        </w:numPr>
      </w:pPr>
      <w:r>
        <w:t>Slutsatser dras om hur vunna erfarenheter kan omsättas i framtida yrkesutövning</w:t>
      </w:r>
    </w:p>
    <w:p w14:paraId="7627B837" w14:textId="77777777" w:rsidR="00E44609" w:rsidRDefault="00E44609" w:rsidP="00E44609"/>
    <w:p w14:paraId="6CD2FE6E" w14:textId="77777777" w:rsidR="00E44609" w:rsidRPr="00E44609" w:rsidRDefault="00E44609" w:rsidP="00E44609">
      <w:pPr>
        <w:rPr>
          <w:b/>
        </w:rPr>
      </w:pPr>
      <w:r w:rsidRPr="00E44609">
        <w:rPr>
          <w:b/>
        </w:rPr>
        <w:t>Väl godkänd</w:t>
      </w:r>
    </w:p>
    <w:p w14:paraId="7577A3E4" w14:textId="77777777" w:rsidR="00C62AE5" w:rsidRDefault="00C62AE5" w:rsidP="00C62AE5"/>
    <w:p w14:paraId="09D74B42" w14:textId="77777777" w:rsidR="00C62AE5" w:rsidRPr="00E44609" w:rsidRDefault="00C62AE5" w:rsidP="00E44609">
      <w:pPr>
        <w:jc w:val="left"/>
        <w:rPr>
          <w:szCs w:val="24"/>
        </w:rPr>
      </w:pPr>
      <w:r w:rsidRPr="00E44609">
        <w:rPr>
          <w:szCs w:val="24"/>
        </w:rPr>
        <w:t xml:space="preserve">För att studenten skall erhålla betyget </w:t>
      </w:r>
      <w:r w:rsidRPr="00E44609">
        <w:rPr>
          <w:i/>
          <w:iCs/>
          <w:szCs w:val="24"/>
        </w:rPr>
        <w:t xml:space="preserve">Väl godkänd (VG) </w:t>
      </w:r>
      <w:r w:rsidRPr="00E44609">
        <w:rPr>
          <w:szCs w:val="24"/>
        </w:rPr>
        <w:t>på kursen skall han/hon ha uppnått kraven för betyget godkänd. Därutöver skall studenten leva upp till följande krav:</w:t>
      </w:r>
    </w:p>
    <w:p w14:paraId="236EC5F8" w14:textId="77777777" w:rsidR="007751C9" w:rsidRDefault="007751C9" w:rsidP="007751C9"/>
    <w:p w14:paraId="6BAD8E43" w14:textId="77777777" w:rsidR="00361944" w:rsidRPr="00361944" w:rsidRDefault="00361944" w:rsidP="00361944">
      <w:pPr>
        <w:pStyle w:val="Liststycke"/>
        <w:numPr>
          <w:ilvl w:val="0"/>
          <w:numId w:val="4"/>
        </w:numPr>
      </w:pPr>
      <w:r w:rsidRPr="00361944">
        <w:t>Studenten skall visa förmågan att använda kursens teoretiska kunskap som ver</w:t>
      </w:r>
      <w:r>
        <w:t>ktyg i självständiga resonemang</w:t>
      </w:r>
    </w:p>
    <w:p w14:paraId="7C379201" w14:textId="77777777" w:rsidR="00491931" w:rsidRDefault="00491931" w:rsidP="007751C9">
      <w:pPr>
        <w:pStyle w:val="Liststycke"/>
        <w:numPr>
          <w:ilvl w:val="0"/>
          <w:numId w:val="3"/>
        </w:numPr>
      </w:pPr>
      <w:r>
        <w:t xml:space="preserve">Innehållet i texten såsom utgångspunkter och teoretiska antaganden redovisas, problematiseras och analyseras på ett väl underbyggt sätt </w:t>
      </w:r>
    </w:p>
    <w:p w14:paraId="5C63DA2B" w14:textId="28063EBA" w:rsidR="00E44609" w:rsidRDefault="00E44609" w:rsidP="00E9037D">
      <w:pPr>
        <w:pStyle w:val="Liststycke"/>
        <w:numPr>
          <w:ilvl w:val="0"/>
          <w:numId w:val="3"/>
        </w:numPr>
        <w:jc w:val="left"/>
        <w:rPr>
          <w:szCs w:val="24"/>
        </w:rPr>
      </w:pPr>
      <w:r>
        <w:rPr>
          <w:szCs w:val="24"/>
        </w:rPr>
        <w:t xml:space="preserve">Referenshantering är </w:t>
      </w:r>
      <w:r w:rsidRPr="005823FE">
        <w:rPr>
          <w:szCs w:val="24"/>
        </w:rPr>
        <w:t xml:space="preserve">korrekt enligt vedertaget referenssystem (APA, Harvard, Oxford). Litteraturlista </w:t>
      </w:r>
      <w:r>
        <w:rPr>
          <w:szCs w:val="24"/>
        </w:rPr>
        <w:t>finns och är</w:t>
      </w:r>
      <w:r w:rsidRPr="005823FE">
        <w:rPr>
          <w:szCs w:val="24"/>
        </w:rPr>
        <w:t xml:space="preserve"> utan anmärkning.</w:t>
      </w:r>
    </w:p>
    <w:p w14:paraId="12A12BEE" w14:textId="77777777" w:rsidR="00E9037D" w:rsidRPr="00E9037D" w:rsidRDefault="00E9037D" w:rsidP="00E9037D">
      <w:pPr>
        <w:pStyle w:val="Liststycke"/>
        <w:jc w:val="left"/>
        <w:rPr>
          <w:szCs w:val="24"/>
        </w:rPr>
      </w:pPr>
    </w:p>
    <w:p w14:paraId="7DB578D0" w14:textId="77777777" w:rsidR="00E44609" w:rsidRPr="00E44609" w:rsidRDefault="00E44609" w:rsidP="00E44609">
      <w:pPr>
        <w:pStyle w:val="Default"/>
        <w:spacing w:before="100" w:after="100"/>
      </w:pPr>
      <w:r w:rsidRPr="00E44609">
        <w:rPr>
          <w:b/>
          <w:bCs/>
        </w:rPr>
        <w:t>Underkänd</w:t>
      </w:r>
    </w:p>
    <w:p w14:paraId="35E8B18F" w14:textId="77777777" w:rsidR="00E44609" w:rsidRPr="00E44609" w:rsidRDefault="00E44609" w:rsidP="00E44609">
      <w:pPr>
        <w:pStyle w:val="Default"/>
        <w:spacing w:before="100" w:after="100"/>
      </w:pPr>
      <w:r w:rsidRPr="00E44609">
        <w:t xml:space="preserve">Att inte uppfylla kriterierna för godkänd innebär att man blir underkänd, men här särskiljs två kriterier som direkt och enskilt kan ligga till grund för att den studerande ges betyget </w:t>
      </w:r>
      <w:r w:rsidRPr="00E44609">
        <w:rPr>
          <w:i/>
          <w:iCs/>
        </w:rPr>
        <w:t xml:space="preserve">Underkänd (U) </w:t>
      </w:r>
      <w:r w:rsidRPr="00E44609">
        <w:t xml:space="preserve">på kursen. </w:t>
      </w:r>
    </w:p>
    <w:p w14:paraId="3AF0874D" w14:textId="77777777" w:rsidR="00E44609" w:rsidRPr="00E44609" w:rsidRDefault="00E44609" w:rsidP="00E44609">
      <w:pPr>
        <w:pStyle w:val="Default"/>
        <w:spacing w:before="100" w:after="100"/>
      </w:pPr>
      <w:r w:rsidRPr="00E44609">
        <w:t xml:space="preserve">• Tentamen kännetecknas av allmänt tyckande och brist på förankring i kurslitteraturen, eller innehåller rena, oreflekterade beskrivningar av innehållet i kurslitteraturen. </w:t>
      </w:r>
    </w:p>
    <w:p w14:paraId="38837256" w14:textId="77777777" w:rsidR="00E44609" w:rsidRDefault="00E44609" w:rsidP="00E44609">
      <w:pPr>
        <w:jc w:val="left"/>
        <w:rPr>
          <w:szCs w:val="24"/>
        </w:rPr>
      </w:pPr>
      <w:r w:rsidRPr="00E44609">
        <w:rPr>
          <w:rFonts w:ascii="Wingdings" w:hAnsi="Wingdings" w:cs="Wingdings"/>
          <w:szCs w:val="24"/>
        </w:rPr>
        <w:t></w:t>
      </w:r>
      <w:r w:rsidRPr="00E44609">
        <w:rPr>
          <w:rFonts w:ascii="Wingdings" w:hAnsi="Wingdings" w:cs="Wingdings"/>
          <w:szCs w:val="24"/>
        </w:rPr>
        <w:t></w:t>
      </w:r>
      <w:r w:rsidRPr="00E44609">
        <w:rPr>
          <w:szCs w:val="24"/>
        </w:rPr>
        <w:t>Den studerande inlämnar ett skriftligt arbete som, i enlighet med Linköpings universitets och Ämneslärarutbildningens policy, betraktas som fusk/plagiat (se policy nedan).</w:t>
      </w:r>
    </w:p>
    <w:p w14:paraId="25C60D28" w14:textId="77777777" w:rsidR="000B4525" w:rsidRDefault="000B4525" w:rsidP="00E44609">
      <w:pPr>
        <w:jc w:val="left"/>
        <w:rPr>
          <w:szCs w:val="24"/>
        </w:rPr>
      </w:pPr>
    </w:p>
    <w:p w14:paraId="39F38F0C" w14:textId="77777777" w:rsidR="000B4525" w:rsidRDefault="000B4525" w:rsidP="000B4525">
      <w:pPr>
        <w:pStyle w:val="Rubrik3"/>
      </w:pPr>
      <w:bookmarkStart w:id="17" w:name="_Toc8643479"/>
      <w:r>
        <w:t>Att ha i åtanke när du skriver dina uppgifter och din examination</w:t>
      </w:r>
      <w:bookmarkEnd w:id="17"/>
    </w:p>
    <w:p w14:paraId="4469930C" w14:textId="77777777" w:rsidR="00C511A0" w:rsidRDefault="00C511A0" w:rsidP="000B4525">
      <w:pPr>
        <w:pStyle w:val="Liststycke"/>
        <w:numPr>
          <w:ilvl w:val="0"/>
          <w:numId w:val="5"/>
        </w:numPr>
      </w:pPr>
      <w:r>
        <w:t>Svara på hela uppgiften</w:t>
      </w:r>
    </w:p>
    <w:p w14:paraId="4FC39F31" w14:textId="3B303B8E" w:rsidR="000B4525" w:rsidRDefault="00A86054" w:rsidP="000B4525">
      <w:pPr>
        <w:pStyle w:val="Liststycke"/>
        <w:numPr>
          <w:ilvl w:val="0"/>
          <w:numId w:val="5"/>
        </w:numPr>
      </w:pPr>
      <w:r>
        <w:t xml:space="preserve">Tydlig disposition och struktur </w:t>
      </w:r>
    </w:p>
    <w:p w14:paraId="1EBF00DB" w14:textId="77777777" w:rsidR="00A86054" w:rsidRDefault="00A86054" w:rsidP="000B4525">
      <w:pPr>
        <w:pStyle w:val="Liststycke"/>
        <w:numPr>
          <w:ilvl w:val="0"/>
          <w:numId w:val="5"/>
        </w:numPr>
      </w:pPr>
      <w:r>
        <w:t>Underbygg tolkningar och egna ställningstaganden med referenser till litteraturen</w:t>
      </w:r>
    </w:p>
    <w:p w14:paraId="2090942C" w14:textId="77777777" w:rsidR="00A86054" w:rsidRDefault="00A86054" w:rsidP="000B4525">
      <w:pPr>
        <w:pStyle w:val="Liststycke"/>
        <w:numPr>
          <w:ilvl w:val="0"/>
          <w:numId w:val="5"/>
        </w:numPr>
      </w:pPr>
      <w:r>
        <w:t>Relevans, saklighet, korrekthet samt adekvat användning av begrepp och teorier</w:t>
      </w:r>
    </w:p>
    <w:p w14:paraId="659121D1" w14:textId="77777777" w:rsidR="00A86054" w:rsidRDefault="00A62299" w:rsidP="000B4525">
      <w:pPr>
        <w:pStyle w:val="Liststycke"/>
        <w:numPr>
          <w:ilvl w:val="0"/>
          <w:numId w:val="5"/>
        </w:numPr>
      </w:pPr>
      <w:r>
        <w:t>Variation i användningen av kurslitteraturen för att få djup och bredd i texten</w:t>
      </w:r>
    </w:p>
    <w:p w14:paraId="0BCB33DC" w14:textId="77777777" w:rsidR="00A62299" w:rsidRDefault="00A62299" w:rsidP="000B4525">
      <w:pPr>
        <w:pStyle w:val="Liststycke"/>
        <w:numPr>
          <w:ilvl w:val="0"/>
          <w:numId w:val="5"/>
        </w:numPr>
      </w:pPr>
      <w:r>
        <w:t xml:space="preserve">Tydlighet kring ”vem som säger vad” – använd referatmarkörer </w:t>
      </w:r>
    </w:p>
    <w:p w14:paraId="0D9125BD" w14:textId="77777777" w:rsidR="00F23B0A" w:rsidRDefault="00A62299" w:rsidP="00FA4C51">
      <w:pPr>
        <w:pStyle w:val="Liststycke"/>
        <w:numPr>
          <w:ilvl w:val="0"/>
          <w:numId w:val="5"/>
        </w:numPr>
      </w:pPr>
      <w:r>
        <w:t xml:space="preserve">Korrekthet vad gäller </w:t>
      </w:r>
      <w:r w:rsidR="008479B7">
        <w:t>referenser och litteraturlista</w:t>
      </w:r>
    </w:p>
    <w:p w14:paraId="14617A96" w14:textId="77777777" w:rsidR="00F23B0A" w:rsidRPr="00FD407D" w:rsidRDefault="00F23B0A" w:rsidP="00622E62">
      <w:pPr>
        <w:pStyle w:val="Rubrik1"/>
      </w:pPr>
      <w:bookmarkStart w:id="18" w:name="_Toc8643480"/>
      <w:r w:rsidRPr="00FD407D">
        <w:lastRenderedPageBreak/>
        <w:t>Utvärdering</w:t>
      </w:r>
      <w:bookmarkEnd w:id="18"/>
      <w:r w:rsidRPr="00FD407D">
        <w:t xml:space="preserve"> </w:t>
      </w:r>
    </w:p>
    <w:p w14:paraId="7AA8856F" w14:textId="77777777" w:rsidR="00881838" w:rsidRPr="00F23B0A" w:rsidRDefault="00F23B0A" w:rsidP="00F23B0A">
      <w:pPr>
        <w:pStyle w:val="Default"/>
        <w:rPr>
          <w:color w:val="auto"/>
        </w:rPr>
      </w:pPr>
      <w:r w:rsidRPr="00FD407D">
        <w:rPr>
          <w:color w:val="auto"/>
        </w:rPr>
        <w:t xml:space="preserve">Utvärderingen sker efter kursens slut och fylls i elektroniskt i </w:t>
      </w:r>
      <w:r w:rsidR="0090444B" w:rsidRPr="0090444B">
        <w:rPr>
          <w:i/>
          <w:color w:val="auto"/>
        </w:rPr>
        <w:t>evaluate</w:t>
      </w:r>
      <w:r w:rsidRPr="00FD407D">
        <w:rPr>
          <w:color w:val="auto"/>
        </w:rPr>
        <w:t xml:space="preserve"> (kursutvärderings</w:t>
      </w:r>
      <w:r w:rsidR="000C0092">
        <w:rPr>
          <w:color w:val="auto"/>
        </w:rPr>
        <w:softHyphen/>
      </w:r>
      <w:r w:rsidRPr="00FD407D">
        <w:rPr>
          <w:color w:val="auto"/>
        </w:rPr>
        <w:t>system), som nås via Studentportalen. Den studerande får vid detta tillfälle möjlighet att ge synpunkter på kursens olika delar och bidra med nya idéer. Utvärderingen gäller bl.a. kurs</w:t>
      </w:r>
      <w:r w:rsidR="00093C0D">
        <w:rPr>
          <w:color w:val="auto"/>
        </w:rPr>
        <w:softHyphen/>
      </w:r>
      <w:r w:rsidRPr="00FD407D">
        <w:rPr>
          <w:color w:val="auto"/>
        </w:rPr>
        <w:t>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14:paraId="2E13F554" w14:textId="77777777" w:rsidR="0088018D" w:rsidRPr="00F02872" w:rsidRDefault="0088018D" w:rsidP="0088018D">
      <w:pPr>
        <w:pStyle w:val="Rubrik1"/>
        <w:jc w:val="left"/>
      </w:pPr>
      <w:bookmarkStart w:id="19" w:name="_Toc397669452"/>
      <w:bookmarkStart w:id="20" w:name="_Toc8643481"/>
      <w:r w:rsidRPr="00F02872">
        <w:t>Policy rörande fusk och plagiat</w:t>
      </w:r>
      <w:bookmarkEnd w:id="19"/>
      <w:bookmarkEnd w:id="20"/>
    </w:p>
    <w:p w14:paraId="4EB750AF" w14:textId="77777777" w:rsidR="0088018D" w:rsidRPr="001163B3" w:rsidRDefault="0088018D" w:rsidP="0088018D">
      <w:pPr>
        <w:jc w:val="left"/>
        <w:rPr>
          <w:lang w:eastAsia="en-US"/>
        </w:rPr>
      </w:pPr>
      <w:r w:rsidRPr="001163B3">
        <w:rPr>
          <w:lang w:eastAsia="en-US"/>
        </w:rPr>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r w:rsidRPr="001163B3">
        <w:rPr>
          <w:rStyle w:val="Fotnotsreferens"/>
          <w:lang w:eastAsia="en-US"/>
        </w:rPr>
        <w:footnoteReference w:id="1"/>
      </w:r>
    </w:p>
    <w:p w14:paraId="4459F1F9" w14:textId="77777777" w:rsidR="0088018D" w:rsidRPr="001163B3" w:rsidRDefault="0088018D" w:rsidP="0088018D">
      <w:pPr>
        <w:jc w:val="left"/>
        <w:rPr>
          <w:lang w:eastAsia="en-US"/>
        </w:rPr>
      </w:pPr>
    </w:p>
    <w:p w14:paraId="49A4AA1C" w14:textId="77777777" w:rsidR="0088018D" w:rsidRPr="001163B3" w:rsidRDefault="0088018D" w:rsidP="0088018D">
      <w:pPr>
        <w:jc w:val="left"/>
        <w:rPr>
          <w:lang w:eastAsia="en-US"/>
        </w:rPr>
      </w:pPr>
      <w:r w:rsidRPr="001163B3">
        <w:rPr>
          <w:lang w:eastAsia="en-US"/>
        </w:rPr>
        <w:t>Den definition av fusk och plagiat som Linköpings universitets disciplinnämnd utgår ifrån finns i Högskoleförordningen (10 kap. 1 §):</w:t>
      </w:r>
    </w:p>
    <w:p w14:paraId="4D1EC70B" w14:textId="77777777" w:rsidR="0088018D" w:rsidRPr="001163B3" w:rsidRDefault="0088018D" w:rsidP="0088018D">
      <w:pPr>
        <w:ind w:left="1304"/>
        <w:jc w:val="left"/>
        <w:rPr>
          <w:lang w:eastAsia="en-US"/>
        </w:rPr>
      </w:pPr>
    </w:p>
    <w:p w14:paraId="30C6C6CA" w14:textId="77777777" w:rsidR="0088018D" w:rsidRPr="001163B3" w:rsidRDefault="0088018D" w:rsidP="0088018D">
      <w:pPr>
        <w:ind w:left="1304"/>
        <w:jc w:val="left"/>
        <w:rPr>
          <w:lang w:eastAsia="en-US"/>
        </w:rPr>
      </w:pPr>
      <w:r w:rsidRPr="001163B3">
        <w:rPr>
          <w:lang w:eastAsia="en-US"/>
        </w:rPr>
        <w:t>Disciplinära åtgärder får vidtas mot studenter som</w:t>
      </w:r>
    </w:p>
    <w:p w14:paraId="54C50C66" w14:textId="77777777" w:rsidR="0088018D" w:rsidRPr="001163B3" w:rsidRDefault="0088018D" w:rsidP="0088018D">
      <w:pPr>
        <w:ind w:left="1304"/>
        <w:jc w:val="left"/>
        <w:rPr>
          <w:lang w:eastAsia="en-US"/>
        </w:rPr>
      </w:pPr>
      <w:r w:rsidRPr="001163B3">
        <w:rPr>
          <w:lang w:eastAsia="en-US"/>
        </w:rPr>
        <w:t>1. med otillåtna hjälpmedel eller på annat sätt försöker vilseleda vid prov eller när studieprestation annars skall bedömas . . .</w:t>
      </w:r>
      <w:r w:rsidRPr="001163B3">
        <w:rPr>
          <w:rStyle w:val="Fotnotsreferens"/>
          <w:lang w:eastAsia="en-US"/>
        </w:rPr>
        <w:footnoteReference w:id="2"/>
      </w:r>
    </w:p>
    <w:p w14:paraId="1CCF76D5" w14:textId="77777777" w:rsidR="0088018D" w:rsidRPr="001163B3" w:rsidRDefault="0088018D" w:rsidP="0088018D">
      <w:pPr>
        <w:jc w:val="left"/>
        <w:rPr>
          <w:lang w:eastAsia="en-US"/>
        </w:rPr>
      </w:pPr>
    </w:p>
    <w:p w14:paraId="5E0E937B" w14:textId="77777777" w:rsidR="0088018D" w:rsidRPr="001163B3" w:rsidRDefault="0088018D" w:rsidP="0088018D">
      <w:pPr>
        <w:jc w:val="left"/>
        <w:rPr>
          <w:lang w:eastAsia="en-US"/>
        </w:rPr>
      </w:pPr>
      <w:r w:rsidRPr="001163B3">
        <w:rPr>
          <w:lang w:eastAsia="en-US"/>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1163B3">
        <w:rPr>
          <w:rStyle w:val="Fotnotsreferens"/>
          <w:lang w:eastAsia="en-US"/>
        </w:rPr>
        <w:footnoteReference w:id="3"/>
      </w:r>
    </w:p>
    <w:p w14:paraId="66D82ECD" w14:textId="77777777" w:rsidR="0088018D" w:rsidRPr="001163B3" w:rsidRDefault="0088018D" w:rsidP="0088018D">
      <w:pPr>
        <w:jc w:val="left"/>
        <w:rPr>
          <w:lang w:eastAsia="en-US"/>
        </w:rPr>
      </w:pPr>
    </w:p>
    <w:p w14:paraId="0E886131" w14:textId="77777777" w:rsidR="0088018D" w:rsidRPr="001163B3" w:rsidRDefault="0088018D" w:rsidP="0088018D">
      <w:pPr>
        <w:jc w:val="left"/>
        <w:rPr>
          <w:lang w:eastAsia="en-US"/>
        </w:rPr>
      </w:pPr>
      <w:r w:rsidRPr="001163B3">
        <w:rPr>
          <w:lang w:eastAsia="en-US"/>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1163B3">
        <w:rPr>
          <w:rStyle w:val="Fotnotsreferens"/>
          <w:lang w:eastAsia="en-US"/>
        </w:rPr>
        <w:footnoteReference w:id="4"/>
      </w:r>
      <w:r w:rsidRPr="001163B3">
        <w:rPr>
          <w:lang w:eastAsia="en-US"/>
        </w:rPr>
        <w:t xml:space="preserve"> Givet ovanstående definition av fusk och plagiat kan säkert många ”snedsteg” vara gränsfall, men i följande stycke räknar vi upp de handlingar som vi anser bryter mot vetenskaplig kod såväl som universitetets regelverk.</w:t>
      </w:r>
    </w:p>
    <w:p w14:paraId="6339B762" w14:textId="77777777" w:rsidR="0088018D" w:rsidRPr="001163B3" w:rsidRDefault="0088018D" w:rsidP="0088018D">
      <w:pPr>
        <w:jc w:val="left"/>
        <w:rPr>
          <w:lang w:eastAsia="en-US"/>
        </w:rPr>
      </w:pPr>
    </w:p>
    <w:p w14:paraId="383D287B" w14:textId="77777777" w:rsidR="0088018D" w:rsidRPr="001163B3" w:rsidRDefault="0088018D" w:rsidP="0088018D">
      <w:pPr>
        <w:jc w:val="left"/>
        <w:rPr>
          <w:lang w:eastAsia="en-US"/>
        </w:rPr>
      </w:pPr>
      <w:r w:rsidRPr="001163B3">
        <w:rPr>
          <w:lang w:eastAsia="en-US"/>
        </w:rPr>
        <w:t>Ett p</w:t>
      </w:r>
      <w:r w:rsidR="00824BBC">
        <w:rPr>
          <w:lang w:eastAsia="en-US"/>
        </w:rPr>
        <w:t>lagiat är något som studenten 1)</w:t>
      </w:r>
      <w:r w:rsidRPr="001163B3">
        <w:rPr>
          <w:lang w:eastAsia="en-US"/>
        </w:rPr>
        <w:t xml:space="preserve"> </w:t>
      </w:r>
      <w:r w:rsidRPr="001163B3">
        <w:rPr>
          <w:i/>
          <w:lang w:eastAsia="en-US"/>
        </w:rPr>
        <w:t>inte har skrivit själv</w:t>
      </w:r>
      <w:r w:rsidRPr="001163B3">
        <w:rPr>
          <w:lang w:eastAsia="en-US"/>
        </w:rPr>
        <w:t>, utan som har tagits från någon annan författare – antingen genom att skriva av eller att kopiera från en källa, t.ex. en bok, ar</w:t>
      </w:r>
      <w:r w:rsidR="00824BBC">
        <w:rPr>
          <w:lang w:eastAsia="en-US"/>
        </w:rPr>
        <w:t>tikel eller hemsida – och som 2)</w:t>
      </w:r>
      <w:r w:rsidRPr="001163B3">
        <w:rPr>
          <w:lang w:eastAsia="en-US"/>
        </w:rPr>
        <w:t xml:space="preserve"> </w:t>
      </w:r>
      <w:r w:rsidRPr="001163B3">
        <w:rPr>
          <w:i/>
          <w:lang w:eastAsia="en-US"/>
        </w:rPr>
        <w:t xml:space="preserve">saknar en ordentlig källhänvisning </w:t>
      </w:r>
      <w:r w:rsidRPr="001163B3">
        <w:rPr>
          <w:lang w:eastAsia="en-US"/>
        </w:rPr>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1D46D685" w14:textId="77777777" w:rsidR="0088018D" w:rsidRPr="001163B3" w:rsidRDefault="0088018D" w:rsidP="0088018D">
      <w:pPr>
        <w:jc w:val="left"/>
        <w:rPr>
          <w:lang w:eastAsia="en-US"/>
        </w:rPr>
      </w:pPr>
      <w:r w:rsidRPr="001163B3">
        <w:rPr>
          <w:lang w:eastAsia="en-US"/>
        </w:rPr>
        <w:lastRenderedPageBreak/>
        <w:t xml:space="preserve">Långa stycken av en </w:t>
      </w:r>
      <w:r w:rsidRPr="001163B3">
        <w:rPr>
          <w:i/>
          <w:iCs/>
          <w:lang w:eastAsia="en-US"/>
        </w:rPr>
        <w:t>hemtentamen/uppsats</w:t>
      </w:r>
      <w:r w:rsidRPr="001163B3">
        <w:rPr>
          <w:lang w:eastAsia="en-US"/>
        </w:rPr>
        <w:t xml:space="preserve">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sidRPr="001163B3">
        <w:rPr>
          <w:rStyle w:val="Fotnotsreferens"/>
          <w:lang w:eastAsia="en-US"/>
        </w:rPr>
        <w:footnoteReference w:id="5"/>
      </w:r>
      <w:r w:rsidRPr="001163B3">
        <w:rPr>
          <w:lang w:eastAsia="en-US"/>
        </w:rPr>
        <w:t xml:space="preserve"> Denna nättjänst kan dock inte svara på om en text är plagierad eller ej, men visar på delar av texten som bör kontrolleras för att kunna avgöra om det rör sig om plagiat. </w:t>
      </w:r>
    </w:p>
    <w:p w14:paraId="425C4B57" w14:textId="77777777" w:rsidR="0088018D" w:rsidRDefault="0088018D" w:rsidP="0088018D">
      <w:pPr>
        <w:jc w:val="left"/>
        <w:rPr>
          <w:i/>
          <w:iCs/>
        </w:rPr>
      </w:pPr>
    </w:p>
    <w:p w14:paraId="69C30E70" w14:textId="77777777" w:rsidR="0088018D" w:rsidRPr="001163B3" w:rsidRDefault="0088018D" w:rsidP="0088018D">
      <w:pPr>
        <w:jc w:val="left"/>
        <w:rPr>
          <w:b/>
        </w:rPr>
      </w:pPr>
      <w:r w:rsidRPr="001163B3">
        <w:rPr>
          <w:b/>
          <w:i/>
          <w:iCs/>
        </w:rPr>
        <w:t>Kunskapssyn</w:t>
      </w:r>
      <w:r w:rsidRPr="001163B3">
        <w:rPr>
          <w:b/>
        </w:rPr>
        <w:t xml:space="preserve">, </w:t>
      </w:r>
      <w:r w:rsidRPr="001163B3">
        <w:rPr>
          <w:b/>
          <w:i/>
          <w:iCs/>
        </w:rPr>
        <w:t>lärande</w:t>
      </w:r>
      <w:r w:rsidRPr="001163B3">
        <w:rPr>
          <w:b/>
        </w:rPr>
        <w:t xml:space="preserve"> </w:t>
      </w:r>
      <w:r w:rsidRPr="001163B3">
        <w:rPr>
          <w:b/>
          <w:i/>
          <w:iCs/>
        </w:rPr>
        <w:t>och</w:t>
      </w:r>
      <w:r w:rsidRPr="001163B3">
        <w:rPr>
          <w:b/>
        </w:rPr>
        <w:t xml:space="preserve"> </w:t>
      </w:r>
      <w:r w:rsidRPr="001163B3">
        <w:rPr>
          <w:b/>
          <w:i/>
          <w:iCs/>
        </w:rPr>
        <w:t>didaktik</w:t>
      </w:r>
    </w:p>
    <w:p w14:paraId="7B0DC39D" w14:textId="77777777" w:rsidR="0088018D" w:rsidRPr="001163B3" w:rsidRDefault="0088018D" w:rsidP="0088018D">
      <w:pPr>
        <w:jc w:val="left"/>
        <w:rPr>
          <w:lang w:eastAsia="en-US"/>
        </w:rPr>
      </w:pPr>
      <w:r w:rsidRPr="001163B3">
        <w:rPr>
          <w:lang w:eastAsia="en-US"/>
        </w:rP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sidRPr="001163B3">
        <w:rPr>
          <w:i/>
          <w:lang w:eastAsia="en-US"/>
        </w:rPr>
        <w:t>lära sig</w:t>
      </w:r>
      <w:r w:rsidRPr="001163B3">
        <w:rPr>
          <w:lang w:eastAsia="en-US"/>
        </w:rPr>
        <w:t xml:space="preserve"> blir examinationstillfället ett lärtillfälle.</w:t>
      </w:r>
      <w:r w:rsidRPr="001163B3">
        <w:rPr>
          <w:rStyle w:val="Fotnotsreferens"/>
          <w:lang w:eastAsia="en-US"/>
        </w:rPr>
        <w:footnoteReference w:id="6"/>
      </w:r>
      <w:r w:rsidRPr="001163B3">
        <w:rPr>
          <w:lang w:eastAsia="en-US"/>
        </w:rPr>
        <w:t xml:space="preserve"> För alla studenter – och kanske speciellt blivande lärare – bör bildning gå före utbildning, och sett från den synvinkeln är själva </w:t>
      </w:r>
      <w:r w:rsidRPr="001163B3">
        <w:rPr>
          <w:i/>
          <w:lang w:eastAsia="en-US"/>
        </w:rPr>
        <w:t xml:space="preserve">skrivprocessen </w:t>
      </w:r>
      <w:r w:rsidRPr="001163B3">
        <w:rPr>
          <w:lang w:eastAsia="en-US"/>
        </w:rPr>
        <w:t>något av det mest lärorika man kan ägna sig åt.</w:t>
      </w:r>
    </w:p>
    <w:p w14:paraId="254451D7" w14:textId="77777777" w:rsidR="0088018D" w:rsidRPr="001163B3" w:rsidRDefault="0088018D" w:rsidP="0088018D">
      <w:pPr>
        <w:jc w:val="left"/>
        <w:rPr>
          <w:lang w:eastAsia="en-US"/>
        </w:rPr>
      </w:pPr>
    </w:p>
    <w:p w14:paraId="49046BFD" w14:textId="77777777" w:rsidR="0088018D" w:rsidRPr="00123633" w:rsidRDefault="0088018D" w:rsidP="00123633">
      <w:pPr>
        <w:jc w:val="left"/>
        <w:rPr>
          <w:lang w:eastAsia="en-US"/>
        </w:rPr>
      </w:pPr>
      <w:r w:rsidRPr="001163B3">
        <w:rPr>
          <w:lang w:eastAsia="en-US"/>
        </w:rPr>
        <w:t>Ökningen av uppsatsplagiat i skolan ställer också nya krav på dem som läser på Lärarprogrammet.  Mycket talar för att dagens och framtidens lärare behöver vara kompetenta användare av informations</w:t>
      </w:r>
      <w:r w:rsidR="00B2030B">
        <w:rPr>
          <w:lang w:eastAsia="en-US"/>
        </w:rPr>
        <w:t>-</w:t>
      </w:r>
      <w:r w:rsidRPr="001163B3">
        <w:rPr>
          <w:lang w:eastAsia="en-US"/>
        </w:rPr>
        <w:t xml:space="preserve"> och kommunikationsteknik och dessutom goda vetenskapliga skribenter och stilister, bl.a. för att kunna känna igen och stävja olika former av plagiat. Men lärare behöver även omfatta och förmedla en kunskapssyn där skrivande som pro</w:t>
      </w:r>
      <w:r w:rsidR="00123633">
        <w:rPr>
          <w:lang w:eastAsia="en-US"/>
        </w:rPr>
        <w:t xml:space="preserve">cess och lärtillfälle betonas. </w:t>
      </w:r>
    </w:p>
    <w:p w14:paraId="49AF9C4E" w14:textId="77777777" w:rsidR="0088018D" w:rsidRPr="001163B3" w:rsidRDefault="0088018D" w:rsidP="0088018D">
      <w:pPr>
        <w:pStyle w:val="Rubrik2"/>
        <w:jc w:val="left"/>
      </w:pPr>
      <w:bookmarkStart w:id="21" w:name="_Toc397669453"/>
      <w:bookmarkStart w:id="22" w:name="_Toc8643482"/>
      <w:r w:rsidRPr="001163B3">
        <w:t>Vad händer vid fusk?</w:t>
      </w:r>
      <w:bookmarkEnd w:id="21"/>
      <w:bookmarkEnd w:id="22"/>
    </w:p>
    <w:p w14:paraId="710C3C8B" w14:textId="77777777" w:rsidR="0088018D" w:rsidRPr="001163B3" w:rsidRDefault="0088018D" w:rsidP="0088018D">
      <w:pPr>
        <w:jc w:val="left"/>
        <w:rPr>
          <w:lang w:eastAsia="en-US"/>
        </w:rPr>
      </w:pPr>
      <w:r w:rsidRPr="001163B3">
        <w:rPr>
          <w:lang w:eastAsia="en-US"/>
        </w:rPr>
        <w:t>Misstanke om fuskförsök anmäls till universitetets rektor och ärendet behandlas i universitetets disciplinnämnd. Nämnden består av universitetets rektor, en lagfaren ledamot, en lärarrepresentant och två studeranderepresentanter.</w:t>
      </w:r>
      <w:r w:rsidRPr="001163B3">
        <w:rPr>
          <w:lang w:eastAsia="en-US"/>
        </w:rPr>
        <w:br/>
      </w:r>
      <w:r w:rsidRPr="001163B3">
        <w:rPr>
          <w:lang w:eastAsia="en-US"/>
        </w:rPr>
        <w:br/>
        <w:t>En varning eller avstängning från undervisning och examination i upp till sex månader kan bli följden av fuskförsök. Den vanligast utdömda påföljden</w:t>
      </w:r>
      <w:r w:rsidR="002B72B4">
        <w:rPr>
          <w:lang w:eastAsia="en-US"/>
        </w:rPr>
        <w:t xml:space="preserve"> är två månaders avstängning. </w:t>
      </w:r>
      <w:r w:rsidRPr="001163B3">
        <w:rPr>
          <w:lang w:eastAsia="en-US"/>
        </w:rPr>
        <w:t>Vid beslut om avstängning meddelas berörda institutioner inom Linköpings Universitet och CSN. Avstängning gäller från oc</w:t>
      </w:r>
      <w:r w:rsidR="002B72B4">
        <w:rPr>
          <w:lang w:eastAsia="en-US"/>
        </w:rPr>
        <w:t xml:space="preserve">h med den dag då beslutet tas. </w:t>
      </w:r>
      <w:r w:rsidRPr="001163B3">
        <w:rPr>
          <w:lang w:eastAsia="en-US"/>
        </w:rPr>
        <w:t>Universitetet ser lika allvarligt på fusk vid laboration, hemtentamen, uppsatsskrivning etcetera, som på fusk vid skriftlig tentamen.</w:t>
      </w:r>
    </w:p>
    <w:p w14:paraId="7D7B8306" w14:textId="77777777" w:rsidR="00881838" w:rsidRDefault="00881838" w:rsidP="0088018D">
      <w:pPr>
        <w:jc w:val="left"/>
      </w:pPr>
    </w:p>
    <w:p w14:paraId="065E77FE" w14:textId="77777777" w:rsidR="00881838" w:rsidRDefault="00881838" w:rsidP="0088018D">
      <w:pPr>
        <w:jc w:val="left"/>
      </w:pPr>
    </w:p>
    <w:p w14:paraId="712DF3A8" w14:textId="77777777" w:rsidR="00A962EA" w:rsidRPr="00340A9A" w:rsidRDefault="00832094" w:rsidP="00340A9A">
      <w:pPr>
        <w:pStyle w:val="Rubrik1"/>
      </w:pPr>
      <w:r w:rsidRPr="00BE1E2A">
        <w:br w:type="page"/>
      </w:r>
      <w:bookmarkStart w:id="23" w:name="_Toc8643483"/>
      <w:r w:rsidR="00A962EA" w:rsidRPr="00BE1E2A">
        <w:lastRenderedPageBreak/>
        <w:t>Litteraturlista</w:t>
      </w:r>
      <w:bookmarkEnd w:id="23"/>
    </w:p>
    <w:p w14:paraId="0AE97091" w14:textId="77777777" w:rsidR="00340A9A" w:rsidRPr="008D2585" w:rsidRDefault="00340A9A" w:rsidP="00891419">
      <w:pPr>
        <w:pStyle w:val="Rubrik2"/>
      </w:pPr>
      <w:bookmarkStart w:id="24" w:name="_Toc464201780"/>
      <w:bookmarkStart w:id="25" w:name="_Toc8643484"/>
      <w:r w:rsidRPr="008D2585">
        <w:rPr>
          <w:rFonts w:eastAsia="Times New Roman"/>
        </w:rPr>
        <w:t>Obligatorisk kurslitteratur</w:t>
      </w:r>
      <w:bookmarkEnd w:id="24"/>
      <w:bookmarkEnd w:id="25"/>
    </w:p>
    <w:p w14:paraId="47F0DA9E" w14:textId="6B927606" w:rsidR="00340A9A" w:rsidRDefault="00340A9A" w:rsidP="00340A9A">
      <w:pPr>
        <w:jc w:val="left"/>
      </w:pPr>
      <w:r w:rsidRPr="00DC6B1F">
        <w:t>Carlgren, I., Forsberg, E. &amp; Lindberg, V. (2009).</w:t>
      </w:r>
      <w:r w:rsidRPr="00DC6B1F">
        <w:rPr>
          <w:i/>
        </w:rPr>
        <w:t xml:space="preserve"> </w:t>
      </w:r>
      <w:r w:rsidRPr="0069714D">
        <w:rPr>
          <w:i/>
        </w:rPr>
        <w:t xml:space="preserve">Perspektiv på den svenska skolans kunskapsdiskussion. </w:t>
      </w:r>
      <w:r w:rsidRPr="00D55CCF">
        <w:t>Rapport 7/2009. Stockholm: Stockholms universitetsförlag &amp; Centrum för studier av skolans kunskapsinnehåll.</w:t>
      </w:r>
      <w:r>
        <w:t xml:space="preserve"> </w:t>
      </w:r>
    </w:p>
    <w:p w14:paraId="7DFFBF01" w14:textId="77777777" w:rsidR="00340A9A" w:rsidRDefault="00340A9A" w:rsidP="00340A9A">
      <w:pPr>
        <w:jc w:val="left"/>
      </w:pPr>
      <w:r>
        <w:t xml:space="preserve">Nedladdningsbar: </w:t>
      </w:r>
      <w:hyperlink r:id="rId26" w:history="1">
        <w:r w:rsidRPr="00446196">
          <w:rPr>
            <w:rStyle w:val="Hyperlnk"/>
          </w:rPr>
          <w:t>https://www.diva-portal.org/smash/get/diva2:371489/FULLTEXT01.pdf</w:t>
        </w:r>
      </w:hyperlink>
      <w:r w:rsidRPr="00D55CCF">
        <w:t xml:space="preserve"> </w:t>
      </w:r>
    </w:p>
    <w:p w14:paraId="574F80DF" w14:textId="77777777" w:rsidR="00340A9A" w:rsidRDefault="00340A9A" w:rsidP="00340A9A">
      <w:pPr>
        <w:jc w:val="left"/>
      </w:pPr>
    </w:p>
    <w:p w14:paraId="200FE06D" w14:textId="77777777" w:rsidR="00340A9A" w:rsidRDefault="00340A9A" w:rsidP="00340A9A">
      <w:pPr>
        <w:jc w:val="left"/>
      </w:pPr>
      <w:r w:rsidRPr="00D55CCF">
        <w:t xml:space="preserve">Dewey, J. (2004). </w:t>
      </w:r>
      <w:r w:rsidRPr="009C4D93">
        <w:rPr>
          <w:i/>
        </w:rPr>
        <w:t>Individ, skola och samhälle: utbildningsfilosofiska texter</w:t>
      </w:r>
      <w:r w:rsidRPr="00D55CCF">
        <w:t xml:space="preserve">. Stockholm: Natur och kultur. </w:t>
      </w:r>
    </w:p>
    <w:p w14:paraId="1C218147" w14:textId="77777777" w:rsidR="00340A9A" w:rsidRPr="00D55CCF" w:rsidRDefault="00340A9A" w:rsidP="00340A9A">
      <w:pPr>
        <w:jc w:val="left"/>
      </w:pPr>
    </w:p>
    <w:p w14:paraId="4C6945CD" w14:textId="6BF217FC" w:rsidR="00340A9A" w:rsidRDefault="00340A9A" w:rsidP="00340A9A">
      <w:pPr>
        <w:jc w:val="left"/>
      </w:pPr>
      <w:r w:rsidRPr="00D55CCF">
        <w:t xml:space="preserve">Gustavsson, B. (2002). </w:t>
      </w:r>
      <w:r w:rsidRPr="009C4D93">
        <w:rPr>
          <w:i/>
        </w:rPr>
        <w:t>Vad är kunskap? en diskussion om praktisk och teoretisk kunskap</w:t>
      </w:r>
      <w:r w:rsidRPr="00D55CCF">
        <w:t xml:space="preserve">. </w:t>
      </w:r>
      <w:r>
        <w:t>Stockholm: Statens S</w:t>
      </w:r>
      <w:r w:rsidRPr="00DC6B1F">
        <w:t>kolverk.</w:t>
      </w:r>
      <w:r w:rsidR="008C0494">
        <w:t xml:space="preserve"> </w:t>
      </w:r>
      <w:r w:rsidR="008C0494" w:rsidRPr="00F640D7">
        <w:t>Tillgänglig i Lisa</w:t>
      </w:r>
      <w:r w:rsidR="00D506AE">
        <w:t>m.</w:t>
      </w:r>
    </w:p>
    <w:p w14:paraId="3C5A1A3B" w14:textId="77777777" w:rsidR="00D506AE" w:rsidRDefault="00D506AE" w:rsidP="00D506AE"/>
    <w:p w14:paraId="1921661D" w14:textId="478AE096" w:rsidR="00D506AE" w:rsidRDefault="00D506AE" w:rsidP="00D506AE">
      <w:r>
        <w:t xml:space="preserve">Jensen, M. (2016). </w:t>
      </w:r>
      <w:r w:rsidRPr="009A5571">
        <w:rPr>
          <w:i/>
        </w:rPr>
        <w:t>Lärande och lärandeteorier: Om den intentionella människan</w:t>
      </w:r>
      <w:r>
        <w:rPr>
          <w:i/>
        </w:rPr>
        <w:t xml:space="preserve"> </w:t>
      </w:r>
      <w:r w:rsidRPr="00D506AE">
        <w:t>(</w:t>
      </w:r>
      <w:r>
        <w:t xml:space="preserve">sid. 77-88). Lund: Studentlitteratur. </w:t>
      </w:r>
      <w:r w:rsidRPr="00843A69">
        <w:t>Tillgängligt i Lisam</w:t>
      </w:r>
    </w:p>
    <w:p w14:paraId="24DD5277" w14:textId="588BFA76" w:rsidR="00340A9A" w:rsidRPr="00FD5242" w:rsidRDefault="00340A9A" w:rsidP="00340A9A">
      <w:pPr>
        <w:jc w:val="left"/>
      </w:pPr>
    </w:p>
    <w:p w14:paraId="59B17878" w14:textId="77777777" w:rsidR="00340A9A" w:rsidRDefault="00340A9A" w:rsidP="00340A9A">
      <w:pPr>
        <w:jc w:val="left"/>
      </w:pPr>
      <w:r>
        <w:t xml:space="preserve">Larsson, S. (1996). Vardagslärande och vuxenstudier. I P-E. Ellström, B. Gustavsson &amp; S. Larsson (Red.), </w:t>
      </w:r>
      <w:r w:rsidRPr="00E776D4">
        <w:rPr>
          <w:i/>
        </w:rPr>
        <w:t>Livslångt lärande</w:t>
      </w:r>
      <w:r>
        <w:t xml:space="preserve"> (s. 9-26). Lund: Studentlitteratur. </w:t>
      </w:r>
      <w:r w:rsidRPr="006555AF">
        <w:t xml:space="preserve">Tillgänglig i Lisam.  </w:t>
      </w:r>
    </w:p>
    <w:p w14:paraId="08677A40" w14:textId="77777777" w:rsidR="00340A9A" w:rsidRDefault="00340A9A" w:rsidP="00340A9A">
      <w:pPr>
        <w:jc w:val="left"/>
      </w:pPr>
    </w:p>
    <w:p w14:paraId="04C996E3" w14:textId="77777777" w:rsidR="00340A9A" w:rsidRPr="00F640D7" w:rsidRDefault="00340A9A" w:rsidP="00340A9A">
      <w:pPr>
        <w:jc w:val="left"/>
      </w:pPr>
      <w:r>
        <w:t xml:space="preserve">Lönnheden, C. &amp; Olstedt, E. (2004). Med erfarenhet som utgångspunkt. I A. Bron &amp; L. Wilhelmson (Red.), </w:t>
      </w:r>
      <w:r w:rsidRPr="006F1B81">
        <w:rPr>
          <w:i/>
        </w:rPr>
        <w:t>Lärprocesser i högre utbildning</w:t>
      </w:r>
      <w:r>
        <w:t xml:space="preserve"> (s. 104-118). </w:t>
      </w:r>
      <w:r w:rsidRPr="00F640D7">
        <w:t xml:space="preserve">Stockholm: Liber. Tillgänglig i Lisam.  </w:t>
      </w:r>
    </w:p>
    <w:p w14:paraId="44AE2754" w14:textId="77777777" w:rsidR="00340A9A" w:rsidRPr="006555AF" w:rsidRDefault="00340A9A" w:rsidP="00340A9A">
      <w:pPr>
        <w:jc w:val="left"/>
      </w:pPr>
    </w:p>
    <w:p w14:paraId="6827A970" w14:textId="50C29ED1" w:rsidR="00340A9A" w:rsidRPr="00D315AE" w:rsidRDefault="00340A9A" w:rsidP="00340A9A">
      <w:pPr>
        <w:jc w:val="left"/>
      </w:pPr>
      <w:r w:rsidRPr="00D315AE">
        <w:t xml:space="preserve">Skolverket (2009). </w:t>
      </w:r>
      <w:r w:rsidRPr="00D315AE">
        <w:rPr>
          <w:i/>
        </w:rPr>
        <w:t xml:space="preserve">Vad påverkar resultaten i svensk grundskola? Kunskapsöversikt om betydelsen av olika faktorer. </w:t>
      </w:r>
      <w:r w:rsidRPr="00D315AE">
        <w:t>Stockholm.</w:t>
      </w:r>
      <w:r w:rsidR="00D315AE" w:rsidRPr="00D315AE">
        <w:t xml:space="preserve"> Sid. 14-39, 86-121, 208-259.</w:t>
      </w:r>
    </w:p>
    <w:p w14:paraId="549C2B6B" w14:textId="6B06AFB7" w:rsidR="00340A9A" w:rsidRPr="00D315AE" w:rsidRDefault="00340A9A" w:rsidP="00340A9A">
      <w:pPr>
        <w:jc w:val="left"/>
      </w:pPr>
      <w:r w:rsidRPr="00D315AE">
        <w:t xml:space="preserve">Nedladdningsbar: </w:t>
      </w:r>
      <w:r w:rsidR="00D315AE" w:rsidRPr="00D315AE">
        <w:rPr>
          <w:rStyle w:val="Hyperlnk"/>
          <w:color w:val="auto"/>
        </w:rPr>
        <w:t>https://www.skolverket.se/getFile?file=2260</w:t>
      </w:r>
    </w:p>
    <w:p w14:paraId="063A79C6" w14:textId="77777777" w:rsidR="00340A9A" w:rsidRDefault="00340A9A" w:rsidP="00340A9A">
      <w:pPr>
        <w:jc w:val="left"/>
      </w:pPr>
      <w:r w:rsidRPr="00D55CCF">
        <w:t xml:space="preserve"> </w:t>
      </w:r>
    </w:p>
    <w:p w14:paraId="3E10BEA9" w14:textId="5ECC1A76" w:rsidR="00340A9A" w:rsidRDefault="00340A9A" w:rsidP="00340A9A">
      <w:pPr>
        <w:jc w:val="left"/>
      </w:pPr>
      <w:r w:rsidRPr="00D55CCF">
        <w:t xml:space="preserve">SOU 1992:94 </w:t>
      </w:r>
      <w:r w:rsidRPr="009C4D93">
        <w:rPr>
          <w:i/>
        </w:rPr>
        <w:t>Bildning och kunskap. Särtryck ur läroplanskommitténs betänkande</w:t>
      </w:r>
      <w:r w:rsidRPr="00D55CCF">
        <w:t>: Skola för bildning. Skolverket, 1992.</w:t>
      </w:r>
      <w:r w:rsidR="008C0494">
        <w:t xml:space="preserve"> </w:t>
      </w:r>
      <w:r w:rsidR="008C0494" w:rsidRPr="00F640D7">
        <w:t xml:space="preserve">Tillgänglig i Lisam.  </w:t>
      </w:r>
    </w:p>
    <w:p w14:paraId="7F95D887" w14:textId="77777777" w:rsidR="008C0494" w:rsidRDefault="008C0494" w:rsidP="00340A9A">
      <w:pPr>
        <w:jc w:val="left"/>
      </w:pPr>
    </w:p>
    <w:p w14:paraId="236F412C" w14:textId="50AEBAFB" w:rsidR="00340A9A" w:rsidRPr="00D315AE" w:rsidRDefault="00340A9A" w:rsidP="00340A9A">
      <w:pPr>
        <w:jc w:val="left"/>
      </w:pPr>
      <w:r w:rsidRPr="00D315AE">
        <w:t xml:space="preserve">SOU 2010:99. </w:t>
      </w:r>
      <w:r w:rsidRPr="00D315AE">
        <w:rPr>
          <w:i/>
        </w:rPr>
        <w:t xml:space="preserve">Flickor, pojkar, individer – om betydelsen av jämställdhet för kunskap och utveckling i skolan. </w:t>
      </w:r>
      <w:r w:rsidRPr="00D315AE">
        <w:t>Stockholm: Fritzes.</w:t>
      </w:r>
      <w:r w:rsidR="00D315AE" w:rsidRPr="00D315AE">
        <w:t xml:space="preserve"> Sid. 1-89, 231-246.</w:t>
      </w:r>
    </w:p>
    <w:p w14:paraId="7E23FE69" w14:textId="77777777" w:rsidR="00340A9A" w:rsidRPr="00D315AE" w:rsidRDefault="00340A9A" w:rsidP="00340A9A">
      <w:pPr>
        <w:jc w:val="left"/>
      </w:pPr>
      <w:r w:rsidRPr="00D315AE">
        <w:t xml:space="preserve">Nedladdningsbar: </w:t>
      </w:r>
      <w:hyperlink r:id="rId27" w:history="1">
        <w:r w:rsidRPr="00D315AE">
          <w:rPr>
            <w:rStyle w:val="Hyperlnk"/>
            <w:color w:val="auto"/>
          </w:rPr>
          <w:t>http://www.regeringen.se/rattsdokument/statens-offentliga-utredningar/2010/01/sou-201099/</w:t>
        </w:r>
      </w:hyperlink>
    </w:p>
    <w:p w14:paraId="45E402A6" w14:textId="77777777" w:rsidR="00340A9A" w:rsidRDefault="00340A9A" w:rsidP="00340A9A">
      <w:pPr>
        <w:jc w:val="left"/>
      </w:pPr>
    </w:p>
    <w:p w14:paraId="5746618F" w14:textId="77777777" w:rsidR="00340A9A" w:rsidRDefault="00340A9A" w:rsidP="00340A9A">
      <w:pPr>
        <w:jc w:val="left"/>
      </w:pPr>
      <w:r>
        <w:t xml:space="preserve">Stensmo, C. (2007). </w:t>
      </w:r>
      <w:r w:rsidRPr="00BA25D8">
        <w:rPr>
          <w:i/>
        </w:rPr>
        <w:t>Pedagogisk filosofi</w:t>
      </w:r>
      <w:r>
        <w:t xml:space="preserve">. Lund: Studentlitteratur. </w:t>
      </w:r>
      <w:r w:rsidRPr="00D55CCF">
        <w:t xml:space="preserve"> </w:t>
      </w:r>
    </w:p>
    <w:p w14:paraId="4219A130" w14:textId="77777777" w:rsidR="00340A9A" w:rsidRPr="00D55CCF" w:rsidRDefault="00340A9A" w:rsidP="00340A9A">
      <w:pPr>
        <w:jc w:val="left"/>
      </w:pPr>
    </w:p>
    <w:p w14:paraId="6C497A0A" w14:textId="77777777" w:rsidR="00340A9A" w:rsidRDefault="00340A9A" w:rsidP="00340A9A">
      <w:pPr>
        <w:jc w:val="left"/>
      </w:pPr>
      <w:r>
        <w:t>Säljö, R. (2014</w:t>
      </w:r>
      <w:r w:rsidRPr="00D55CCF">
        <w:t xml:space="preserve">). </w:t>
      </w:r>
      <w:r w:rsidRPr="009C4D93">
        <w:rPr>
          <w:i/>
        </w:rPr>
        <w:t>Lärande i praktiken: ett sociokulturellt perspektiv</w:t>
      </w:r>
      <w:r w:rsidRPr="00D55CCF">
        <w:t xml:space="preserve">. (2. uppl.) Stockholm: Norstedts. </w:t>
      </w:r>
    </w:p>
    <w:p w14:paraId="59DBB609" w14:textId="77777777" w:rsidR="00340A9A" w:rsidRDefault="00340A9A" w:rsidP="00340A9A">
      <w:pPr>
        <w:jc w:val="left"/>
      </w:pPr>
    </w:p>
    <w:p w14:paraId="5CE36064" w14:textId="04116AF7" w:rsidR="00340A9A" w:rsidRDefault="00340A9A" w:rsidP="00340A9A">
      <w:pPr>
        <w:jc w:val="left"/>
      </w:pPr>
      <w:r>
        <w:t>Säljö, R. (2017</w:t>
      </w:r>
      <w:r w:rsidRPr="00D55CCF">
        <w:t>). Den lärande männis</w:t>
      </w:r>
      <w:r>
        <w:t>kan – teoretiska traditioner. I</w:t>
      </w:r>
      <w:r w:rsidRPr="00D55CCF">
        <w:t xml:space="preserve"> </w:t>
      </w:r>
      <w:r>
        <w:t xml:space="preserve">U. P. </w:t>
      </w:r>
      <w:r w:rsidRPr="00D55CCF">
        <w:t xml:space="preserve">Lundgren, </w:t>
      </w:r>
      <w:r>
        <w:t xml:space="preserve">R. </w:t>
      </w:r>
      <w:r w:rsidRPr="00D55CCF">
        <w:t xml:space="preserve">Säljö &amp; </w:t>
      </w:r>
      <w:r>
        <w:t xml:space="preserve">C. </w:t>
      </w:r>
      <w:r w:rsidRPr="00D55CCF">
        <w:t xml:space="preserve">Liberg (red.) </w:t>
      </w:r>
      <w:r w:rsidRPr="009C4D93">
        <w:rPr>
          <w:i/>
        </w:rPr>
        <w:t>Lärande, skola, bildning.</w:t>
      </w:r>
      <w:r>
        <w:rPr>
          <w:i/>
        </w:rPr>
        <w:t xml:space="preserve"> Grundbok för lärare </w:t>
      </w:r>
      <w:r w:rsidRPr="00A67F81">
        <w:t>(s. 203-264).</w:t>
      </w:r>
      <w:r w:rsidRPr="00D55CCF">
        <w:t xml:space="preserve"> </w:t>
      </w:r>
      <w:r w:rsidRPr="00947EA6">
        <w:t>Stockholm: Bokförlaget Natur &amp; Kultur.</w:t>
      </w:r>
    </w:p>
    <w:p w14:paraId="2B4148CB" w14:textId="6C1D01F7" w:rsidR="00F9664A" w:rsidRDefault="00F9664A" w:rsidP="00340A9A">
      <w:pPr>
        <w:jc w:val="left"/>
      </w:pPr>
    </w:p>
    <w:p w14:paraId="27B5DDBF" w14:textId="0D30D159" w:rsidR="00F9664A" w:rsidRPr="00F9664A" w:rsidRDefault="00F9664A" w:rsidP="00F9664A">
      <w:r>
        <w:t xml:space="preserve">Woofolk, A. &amp; Karlberg, M. (2015). </w:t>
      </w:r>
      <w:r w:rsidRPr="00684464">
        <w:rPr>
          <w:i/>
        </w:rPr>
        <w:t>Pedagogisk psykologi</w:t>
      </w:r>
      <w:r>
        <w:t xml:space="preserve"> (s. 380-294). </w:t>
      </w:r>
      <w:r w:rsidRPr="00F9664A">
        <w:t>United Kingdom: Pearson Education Ltd.</w:t>
      </w:r>
      <w:r>
        <w:t xml:space="preserve"> </w:t>
      </w:r>
      <w:r w:rsidRPr="00843A69">
        <w:t>Tillgängligt i Lisam.</w:t>
      </w:r>
    </w:p>
    <w:p w14:paraId="19F5D677" w14:textId="78901227" w:rsidR="00A14317" w:rsidRPr="00F9664A" w:rsidRDefault="00A14317" w:rsidP="00340A9A">
      <w:pPr>
        <w:jc w:val="left"/>
      </w:pPr>
    </w:p>
    <w:p w14:paraId="1DF563BA" w14:textId="3668B8AC" w:rsidR="00F9664A" w:rsidRDefault="00A14317" w:rsidP="001F1A73">
      <w:pPr>
        <w:jc w:val="left"/>
      </w:pPr>
      <w:r>
        <w:t xml:space="preserve">Öhrn, E. (2014). Framställningar av utbildning, prestationer och kön. I: Öhrn, E. &amp; Holm, A-S. (Red). </w:t>
      </w:r>
      <w:r w:rsidRPr="00A14317">
        <w:rPr>
          <w:i/>
        </w:rPr>
        <w:t>Att lyckas i skolan: Om skolprestationer och kön i olika undervisningspraktiker</w:t>
      </w:r>
      <w:r>
        <w:t>. (ss. 177-187). Göteborg: Göteborgs universitet. Tillgänglig i Lisam.</w:t>
      </w:r>
      <w:bookmarkStart w:id="26" w:name="_Toc464201781"/>
    </w:p>
    <w:p w14:paraId="6A817C84" w14:textId="77777777" w:rsidR="001F1A73" w:rsidRDefault="001F1A73" w:rsidP="001F1A73">
      <w:pPr>
        <w:jc w:val="left"/>
      </w:pPr>
    </w:p>
    <w:p w14:paraId="6047DC9A" w14:textId="6E98452C" w:rsidR="00F9664A" w:rsidRDefault="00F9664A">
      <w:pPr>
        <w:spacing w:after="200" w:line="276" w:lineRule="auto"/>
        <w:jc w:val="left"/>
      </w:pPr>
      <w:r>
        <w:t>Valfria debattartiklar</w:t>
      </w:r>
      <w:r w:rsidR="001F1A73">
        <w:t xml:space="preserve"> och styrdokument</w:t>
      </w:r>
    </w:p>
    <w:p w14:paraId="053769D6" w14:textId="410CEE65" w:rsidR="00340A9A" w:rsidRDefault="00340A9A" w:rsidP="00340A9A">
      <w:pPr>
        <w:pStyle w:val="Rubrik2"/>
        <w:rPr>
          <w:rFonts w:eastAsia="Times New Roman"/>
        </w:rPr>
      </w:pPr>
      <w:bookmarkStart w:id="27" w:name="_Toc8643485"/>
      <w:r>
        <w:rPr>
          <w:rFonts w:eastAsia="Times New Roman"/>
        </w:rPr>
        <w:lastRenderedPageBreak/>
        <w:t>Valbar kurslitteratur</w:t>
      </w:r>
      <w:bookmarkEnd w:id="26"/>
      <w:bookmarkEnd w:id="27"/>
    </w:p>
    <w:p w14:paraId="39E3ECD7" w14:textId="77777777" w:rsidR="00340A9A" w:rsidRPr="00056D56" w:rsidRDefault="00340A9A" w:rsidP="00340A9A">
      <w:pPr>
        <w:jc w:val="left"/>
        <w:rPr>
          <w:lang w:val="en-GB"/>
        </w:rPr>
      </w:pPr>
      <w:r w:rsidRPr="00184B28">
        <w:t xml:space="preserve">Ambjörnsson, F. (2004). </w:t>
      </w:r>
      <w:r w:rsidRPr="001B73EA">
        <w:rPr>
          <w:i/>
        </w:rPr>
        <w:t>I en klass för sig: Genus, klass och sexualitet bland gymnasietjejer</w:t>
      </w:r>
      <w:r>
        <w:t xml:space="preserve"> (Doktorsavhandling)</w:t>
      </w:r>
      <w:r w:rsidRPr="00184B28">
        <w:t xml:space="preserve">. </w:t>
      </w:r>
      <w:r w:rsidRPr="00056D56">
        <w:rPr>
          <w:lang w:val="en-GB"/>
        </w:rPr>
        <w:t>Stockholm: Ordfront.</w:t>
      </w:r>
    </w:p>
    <w:p w14:paraId="7801D37C" w14:textId="77777777" w:rsidR="00340A9A" w:rsidRPr="00056D56" w:rsidRDefault="00340A9A" w:rsidP="00340A9A">
      <w:pPr>
        <w:jc w:val="left"/>
        <w:rPr>
          <w:lang w:val="en-GB"/>
        </w:rPr>
      </w:pPr>
    </w:p>
    <w:p w14:paraId="5F1F4F3F" w14:textId="1D652341" w:rsidR="008C0494" w:rsidRPr="00D506AE" w:rsidRDefault="008C0494" w:rsidP="008C0494">
      <w:pPr>
        <w:jc w:val="left"/>
      </w:pPr>
      <w:r w:rsidRPr="008C0494">
        <w:rPr>
          <w:lang w:val="en-GB"/>
        </w:rPr>
        <w:t xml:space="preserve">Bandura, A. (2001). </w:t>
      </w:r>
      <w:r w:rsidRPr="00325E95">
        <w:rPr>
          <w:lang w:val="en-US"/>
        </w:rPr>
        <w:t>S</w:t>
      </w:r>
      <w:r>
        <w:rPr>
          <w:lang w:val="en-US"/>
        </w:rPr>
        <w:t>ocial</w:t>
      </w:r>
      <w:r w:rsidRPr="00325E95">
        <w:rPr>
          <w:lang w:val="en-US"/>
        </w:rPr>
        <w:t xml:space="preserve"> C</w:t>
      </w:r>
      <w:r>
        <w:rPr>
          <w:lang w:val="en-US"/>
        </w:rPr>
        <w:t>ognitive</w:t>
      </w:r>
      <w:r w:rsidRPr="00325E95">
        <w:rPr>
          <w:lang w:val="en-US"/>
        </w:rPr>
        <w:t xml:space="preserve"> T</w:t>
      </w:r>
      <w:r>
        <w:rPr>
          <w:lang w:val="en-US"/>
        </w:rPr>
        <w:t>heory</w:t>
      </w:r>
      <w:r w:rsidRPr="00325E95">
        <w:rPr>
          <w:lang w:val="en-US"/>
        </w:rPr>
        <w:t xml:space="preserve">: An Agentic Perspective. </w:t>
      </w:r>
      <w:r w:rsidRPr="00D506AE">
        <w:rPr>
          <w:i/>
        </w:rPr>
        <w:t>Annual Review of Psychology,</w:t>
      </w:r>
      <w:r w:rsidRPr="00D506AE">
        <w:rPr>
          <w:sz w:val="14"/>
          <w:szCs w:val="14"/>
        </w:rPr>
        <w:t xml:space="preserve"> </w:t>
      </w:r>
      <w:r w:rsidRPr="00D506AE">
        <w:t>nr.</w:t>
      </w:r>
      <w:r w:rsidRPr="00D506AE">
        <w:rPr>
          <w:sz w:val="14"/>
          <w:szCs w:val="14"/>
        </w:rPr>
        <w:t xml:space="preserve"> </w:t>
      </w:r>
      <w:r w:rsidRPr="00D506AE">
        <w:t>52:1–26.</w:t>
      </w:r>
    </w:p>
    <w:p w14:paraId="6D0C535C" w14:textId="77777777" w:rsidR="008C0494" w:rsidRPr="00D506AE" w:rsidRDefault="008C0494" w:rsidP="00340A9A">
      <w:pPr>
        <w:jc w:val="left"/>
      </w:pPr>
    </w:p>
    <w:p w14:paraId="791B4503" w14:textId="1547581F" w:rsidR="00340A9A" w:rsidRDefault="00340A9A" w:rsidP="00340A9A">
      <w:pPr>
        <w:jc w:val="left"/>
      </w:pPr>
      <w:r w:rsidRPr="00D506AE">
        <w:t xml:space="preserve">Gustavsson, B. (Red.). </w:t>
      </w:r>
      <w:r w:rsidRPr="003F6240">
        <w:t xml:space="preserve">(2004). </w:t>
      </w:r>
      <w:r w:rsidRPr="001B73EA">
        <w:rPr>
          <w:i/>
        </w:rPr>
        <w:t>Kunskap i det praktiska</w:t>
      </w:r>
      <w:r w:rsidRPr="003F6240">
        <w:t xml:space="preserve">. Lund: Studentlitteratur. </w:t>
      </w:r>
    </w:p>
    <w:p w14:paraId="263385CB" w14:textId="77777777" w:rsidR="00340A9A" w:rsidRDefault="00340A9A" w:rsidP="00340A9A">
      <w:pPr>
        <w:jc w:val="left"/>
      </w:pPr>
    </w:p>
    <w:p w14:paraId="21A08069" w14:textId="3C437B91" w:rsidR="00340A9A" w:rsidRDefault="00340A9A" w:rsidP="00340A9A">
      <w:pPr>
        <w:jc w:val="left"/>
      </w:pPr>
      <w:r>
        <w:t xml:space="preserve">Hedin, A., &amp; Svensson, L. (Red.). (2011). </w:t>
      </w:r>
      <w:r w:rsidRPr="001B73EA">
        <w:rPr>
          <w:i/>
        </w:rPr>
        <w:t>Nycklar till kunskap: om motivation, handling och förståelse i vuxenutbildning</w:t>
      </w:r>
      <w:r>
        <w:t>. Lund: Studentlittera</w:t>
      </w:r>
      <w:r w:rsidR="008C0494">
        <w:t>tur.</w:t>
      </w:r>
    </w:p>
    <w:p w14:paraId="03E84E02" w14:textId="31448045" w:rsidR="008C0494" w:rsidRDefault="008C0494" w:rsidP="00340A9A">
      <w:pPr>
        <w:jc w:val="left"/>
      </w:pPr>
    </w:p>
    <w:p w14:paraId="2BF9A79E" w14:textId="3E8362D0" w:rsidR="008C0494" w:rsidRDefault="008C0494" w:rsidP="00340A9A">
      <w:pPr>
        <w:jc w:val="left"/>
      </w:pPr>
      <w:r>
        <w:t xml:space="preserve">Hugo, M. (2011). </w:t>
      </w:r>
      <w:r w:rsidRPr="008C0494">
        <w:rPr>
          <w:i/>
        </w:rPr>
        <w:t>Från motstånd till framgång – att motivera när ingen motivation finns</w:t>
      </w:r>
      <w:r>
        <w:t>. Stockholm: Liber.</w:t>
      </w:r>
    </w:p>
    <w:p w14:paraId="256AF072" w14:textId="77777777" w:rsidR="00340A9A" w:rsidRDefault="00340A9A" w:rsidP="00340A9A">
      <w:pPr>
        <w:jc w:val="left"/>
      </w:pPr>
    </w:p>
    <w:p w14:paraId="12971704" w14:textId="77777777" w:rsidR="00340A9A" w:rsidRDefault="00340A9A" w:rsidP="00340A9A">
      <w:pPr>
        <w:jc w:val="left"/>
      </w:pPr>
      <w:r>
        <w:t xml:space="preserve">Lenz Taguchi, H., Bodén, L., &amp; Ohrlander, K. (Red.). (2011). </w:t>
      </w:r>
      <w:r w:rsidRPr="001B73EA">
        <w:rPr>
          <w:i/>
        </w:rPr>
        <w:t>En rosa pedagogik: jämställdhet</w:t>
      </w:r>
      <w:r w:rsidRPr="001B73EA">
        <w:rPr>
          <w:i/>
        </w:rPr>
        <w:softHyphen/>
        <w:t xml:space="preserve">spedagogiska utmaningar. </w:t>
      </w:r>
      <w:r>
        <w:t xml:space="preserve">Stockholm: Liber.  </w:t>
      </w:r>
    </w:p>
    <w:p w14:paraId="495AA083" w14:textId="77777777" w:rsidR="00340A9A" w:rsidRDefault="00340A9A" w:rsidP="00340A9A">
      <w:pPr>
        <w:jc w:val="left"/>
      </w:pPr>
    </w:p>
    <w:p w14:paraId="34CC93F0" w14:textId="77777777" w:rsidR="00340A9A" w:rsidRDefault="00340A9A" w:rsidP="00340A9A">
      <w:pPr>
        <w:jc w:val="left"/>
      </w:pPr>
      <w:r>
        <w:t xml:space="preserve">Maltén, A. (2004). </w:t>
      </w:r>
      <w:r w:rsidRPr="001B73EA">
        <w:rPr>
          <w:i/>
        </w:rPr>
        <w:t>Hjärnan och pedagogiken – ett samspel.</w:t>
      </w:r>
      <w:r>
        <w:t xml:space="preserve"> Lund: Studentlitteratur.</w:t>
      </w:r>
    </w:p>
    <w:p w14:paraId="27542991" w14:textId="77777777" w:rsidR="00A14317" w:rsidRDefault="00A14317" w:rsidP="00340A9A">
      <w:pPr>
        <w:jc w:val="left"/>
      </w:pPr>
    </w:p>
    <w:p w14:paraId="62CB6F2C" w14:textId="27CBC561" w:rsidR="00A14317" w:rsidRPr="00D506AE" w:rsidRDefault="00A14317" w:rsidP="00A14317">
      <w:pPr>
        <w:jc w:val="left"/>
        <w:rPr>
          <w:lang w:val="en-GB"/>
        </w:rPr>
      </w:pPr>
      <w:r w:rsidRPr="006F1B81">
        <w:rPr>
          <w:lang w:val="en-US"/>
        </w:rPr>
        <w:t xml:space="preserve">Marton, F. &amp; Säljö, R. (1976). On Qualitative Differences in Learning: I </w:t>
      </w:r>
      <w:r>
        <w:rPr>
          <w:lang w:val="en-US"/>
        </w:rPr>
        <w:t xml:space="preserve">– Outcome and Process. </w:t>
      </w:r>
      <w:r w:rsidRPr="00D506AE">
        <w:rPr>
          <w:i/>
          <w:lang w:val="en-GB"/>
        </w:rPr>
        <w:t>British Journal of Educational Psychology</w:t>
      </w:r>
      <w:r w:rsidR="008C0494" w:rsidRPr="00D506AE">
        <w:rPr>
          <w:lang w:val="en-GB"/>
        </w:rPr>
        <w:t>, nr. 46: 4-11.</w:t>
      </w:r>
    </w:p>
    <w:p w14:paraId="3174E079" w14:textId="77777777" w:rsidR="00340A9A" w:rsidRPr="00D506AE" w:rsidRDefault="00340A9A" w:rsidP="00340A9A">
      <w:pPr>
        <w:jc w:val="left"/>
        <w:rPr>
          <w:lang w:val="en-GB"/>
        </w:rPr>
      </w:pPr>
    </w:p>
    <w:p w14:paraId="6BD4549A" w14:textId="77777777" w:rsidR="00340A9A" w:rsidRDefault="00340A9A" w:rsidP="00340A9A">
      <w:pPr>
        <w:jc w:val="left"/>
      </w:pPr>
      <w:r w:rsidRPr="00D506AE">
        <w:rPr>
          <w:lang w:val="en-GB"/>
        </w:rPr>
        <w:t xml:space="preserve">Nylund, M., &amp; Rosvall, P-Å. </w:t>
      </w:r>
      <w:r w:rsidRPr="00D55CCF">
        <w:t xml:space="preserve">(2011). </w:t>
      </w:r>
      <w:r w:rsidRPr="001B73EA">
        <w:rPr>
          <w:i/>
        </w:rPr>
        <w:t>Gymnasiereformens konsekvenser för den sociala fördelningen av kunskaper i de yrkesorienterade utbildningarna.</w:t>
      </w:r>
      <w:r w:rsidRPr="00D55CCF">
        <w:t xml:space="preserve"> Pedagogisk Forskning i Sverige, årg 16, nr 2, s. 81–100. </w:t>
      </w:r>
      <w:r>
        <w:t xml:space="preserve"> </w:t>
      </w:r>
    </w:p>
    <w:p w14:paraId="4BBE7F32" w14:textId="77777777" w:rsidR="00340A9A" w:rsidRDefault="00340A9A" w:rsidP="00340A9A">
      <w:pPr>
        <w:jc w:val="left"/>
      </w:pPr>
    </w:p>
    <w:p w14:paraId="662286B1" w14:textId="77777777" w:rsidR="00340A9A" w:rsidRDefault="00340A9A" w:rsidP="00340A9A">
      <w:pPr>
        <w:jc w:val="left"/>
      </w:pPr>
      <w:r w:rsidRPr="00705E44">
        <w:t xml:space="preserve">Nyström, A-S. (2012). </w:t>
      </w:r>
      <w:r w:rsidRPr="001B73EA">
        <w:rPr>
          <w:i/>
        </w:rPr>
        <w:t>Att synas och lära utan att synas lära: En studie om underprestation och privilegierade unga mäns identitetsförhandlingar i gymnasieskolan</w:t>
      </w:r>
      <w:r w:rsidRPr="00705E44">
        <w:t xml:space="preserve"> (Doktorsavhandling). Uppsala: Uppsala universitet</w:t>
      </w:r>
      <w:r>
        <w:t>.</w:t>
      </w:r>
    </w:p>
    <w:p w14:paraId="559612DC" w14:textId="77777777" w:rsidR="00254682" w:rsidRDefault="00254682" w:rsidP="00340A9A">
      <w:pPr>
        <w:jc w:val="left"/>
      </w:pPr>
    </w:p>
    <w:p w14:paraId="795E6499" w14:textId="77777777" w:rsidR="00C255F8" w:rsidRPr="009F073F" w:rsidRDefault="00C255F8" w:rsidP="00C255F8">
      <w:pPr>
        <w:spacing w:before="120" w:after="120"/>
      </w:pPr>
      <w:r w:rsidRPr="009F073F">
        <w:t>Schött, K.</w:t>
      </w:r>
      <w:r>
        <w:t>, Hållsten. S., Moberg, B. &amp; Strand, H.</w:t>
      </w:r>
      <w:r w:rsidRPr="009F073F">
        <w:t xml:space="preserve"> (2015). </w:t>
      </w:r>
      <w:r w:rsidRPr="009F073F">
        <w:rPr>
          <w:i/>
          <w:iCs/>
        </w:rPr>
        <w:t>Studentens skrivhandbok</w:t>
      </w:r>
      <w:r w:rsidRPr="009F073F">
        <w:t>. Stockholm: Liber.</w:t>
      </w:r>
    </w:p>
    <w:p w14:paraId="35464A41" w14:textId="77777777" w:rsidR="00340A9A" w:rsidRDefault="00340A9A" w:rsidP="00340A9A">
      <w:pPr>
        <w:jc w:val="left"/>
      </w:pPr>
    </w:p>
    <w:p w14:paraId="649B5F13" w14:textId="77777777" w:rsidR="00340A9A" w:rsidRDefault="00340A9A" w:rsidP="00340A9A">
      <w:pPr>
        <w:jc w:val="left"/>
      </w:pPr>
      <w:r>
        <w:t xml:space="preserve">Sohlberg, P., &amp; Sohlberg, B-M. (2013). </w:t>
      </w:r>
      <w:r w:rsidRPr="001B73EA">
        <w:rPr>
          <w:i/>
        </w:rPr>
        <w:t xml:space="preserve">Kunskapens former: vetenskapsteori och forskningsmetod. </w:t>
      </w:r>
      <w:r>
        <w:t xml:space="preserve">Stockholm: Liber. </w:t>
      </w:r>
    </w:p>
    <w:p w14:paraId="379B5656" w14:textId="77777777" w:rsidR="00340A9A" w:rsidRDefault="00340A9A" w:rsidP="00340A9A">
      <w:pPr>
        <w:jc w:val="left"/>
      </w:pPr>
    </w:p>
    <w:p w14:paraId="5D4BF370" w14:textId="77777777" w:rsidR="00340A9A" w:rsidRPr="00FD088F" w:rsidRDefault="00340A9A" w:rsidP="00340A9A">
      <w:pPr>
        <w:jc w:val="left"/>
        <w:rPr>
          <w:lang w:val="en-US"/>
        </w:rPr>
      </w:pPr>
      <w:r>
        <w:t xml:space="preserve">Säljö, R. (2015). </w:t>
      </w:r>
      <w:r w:rsidRPr="001B73EA">
        <w:rPr>
          <w:i/>
        </w:rPr>
        <w:t>Lärande: en introduktion till perspektiv och metaforer</w:t>
      </w:r>
      <w:r w:rsidRPr="00043DB8">
        <w:t xml:space="preserve">. </w:t>
      </w:r>
      <w:r w:rsidRPr="00FD088F">
        <w:rPr>
          <w:lang w:val="en-US"/>
        </w:rPr>
        <w:t xml:space="preserve">Malmö: Gleerups. </w:t>
      </w:r>
    </w:p>
    <w:p w14:paraId="45C6F37E" w14:textId="77777777" w:rsidR="00340A9A" w:rsidRPr="00FD088F" w:rsidRDefault="00340A9A" w:rsidP="00340A9A">
      <w:pPr>
        <w:jc w:val="left"/>
        <w:rPr>
          <w:lang w:val="en-US"/>
        </w:rPr>
      </w:pPr>
    </w:p>
    <w:p w14:paraId="7C780083" w14:textId="20C1612E" w:rsidR="00A962EA" w:rsidRDefault="00340A9A" w:rsidP="00340A9A">
      <w:r w:rsidRPr="00A81C93">
        <w:rPr>
          <w:lang w:val="en-US"/>
        </w:rPr>
        <w:t xml:space="preserve">Vygotskij, L. S. (1978). </w:t>
      </w:r>
      <w:r w:rsidRPr="00504F06">
        <w:rPr>
          <w:i/>
          <w:lang w:val="en-US"/>
        </w:rPr>
        <w:t>Mind in Society: the development of higher psychological processes</w:t>
      </w:r>
      <w:r w:rsidRPr="005B73FA">
        <w:rPr>
          <w:lang w:val="en-US"/>
        </w:rPr>
        <w:t xml:space="preserve">. </w:t>
      </w:r>
      <w:r w:rsidRPr="007C568A">
        <w:t>Cambridge, Mass.: Harvard U.P.</w:t>
      </w:r>
    </w:p>
    <w:p w14:paraId="35B9DAA8" w14:textId="0C7E895A" w:rsidR="00684464" w:rsidRDefault="00684464" w:rsidP="00340A9A"/>
    <w:p w14:paraId="6D67ED87" w14:textId="2FBBFC51" w:rsidR="00684464" w:rsidRPr="00684464" w:rsidRDefault="00684464" w:rsidP="00340A9A">
      <w:pPr>
        <w:rPr>
          <w:lang w:val="en-GB"/>
        </w:rPr>
      </w:pPr>
      <w:r>
        <w:t xml:space="preserve">Woofolk, A. &amp; Karlberg, M. (2015). </w:t>
      </w:r>
      <w:r w:rsidRPr="00684464">
        <w:rPr>
          <w:i/>
        </w:rPr>
        <w:t>Pedagogisk psykologi</w:t>
      </w:r>
      <w:r>
        <w:t xml:space="preserve">. </w:t>
      </w:r>
      <w:r w:rsidRPr="00684464">
        <w:rPr>
          <w:lang w:val="en-GB"/>
        </w:rPr>
        <w:t>United Kingdom: Pearson Education Ltd.</w:t>
      </w:r>
    </w:p>
    <w:p w14:paraId="22B89655" w14:textId="77777777" w:rsidR="0029659D" w:rsidRPr="00684464" w:rsidRDefault="0029659D" w:rsidP="00A962EA">
      <w:pPr>
        <w:pStyle w:val="Rubrik1"/>
        <w:rPr>
          <w:lang w:val="en-GB"/>
        </w:rPr>
      </w:pPr>
    </w:p>
    <w:sectPr w:rsidR="0029659D" w:rsidRPr="00684464" w:rsidSect="00CD17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6FAB0" w14:textId="77777777" w:rsidR="00436800" w:rsidRDefault="00436800" w:rsidP="00AB385B">
      <w:pPr>
        <w:spacing w:line="240" w:lineRule="auto"/>
      </w:pPr>
      <w:r>
        <w:separator/>
      </w:r>
    </w:p>
  </w:endnote>
  <w:endnote w:type="continuationSeparator" w:id="0">
    <w:p w14:paraId="7B0C1EBB" w14:textId="77777777" w:rsidR="00436800" w:rsidRDefault="00436800" w:rsidP="00AB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52642"/>
      <w:docPartObj>
        <w:docPartGallery w:val="Page Numbers (Bottom of Page)"/>
        <w:docPartUnique/>
      </w:docPartObj>
    </w:sdtPr>
    <w:sdtEndPr/>
    <w:sdtContent>
      <w:p w14:paraId="0CE39FE5" w14:textId="288C757A" w:rsidR="00436800" w:rsidRDefault="00436800">
        <w:pPr>
          <w:pStyle w:val="Sidfot"/>
          <w:jc w:val="right"/>
        </w:pPr>
        <w:r>
          <w:fldChar w:fldCharType="begin"/>
        </w:r>
        <w:r>
          <w:instrText>PAGE   \* MERGEFORMAT</w:instrText>
        </w:r>
        <w:r>
          <w:fldChar w:fldCharType="separate"/>
        </w:r>
        <w:r w:rsidR="000E4305">
          <w:rPr>
            <w:noProof/>
          </w:rPr>
          <w:t>8</w:t>
        </w:r>
        <w:r>
          <w:fldChar w:fldCharType="end"/>
        </w:r>
      </w:p>
    </w:sdtContent>
  </w:sdt>
  <w:p w14:paraId="1379C652" w14:textId="77777777" w:rsidR="00436800" w:rsidRDefault="004368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FF1F" w14:textId="77777777" w:rsidR="00436800" w:rsidRDefault="00436800" w:rsidP="00AB385B">
      <w:pPr>
        <w:spacing w:line="240" w:lineRule="auto"/>
      </w:pPr>
      <w:r>
        <w:separator/>
      </w:r>
    </w:p>
  </w:footnote>
  <w:footnote w:type="continuationSeparator" w:id="0">
    <w:p w14:paraId="177D1F1B" w14:textId="77777777" w:rsidR="00436800" w:rsidRDefault="00436800" w:rsidP="00AB385B">
      <w:pPr>
        <w:spacing w:line="240" w:lineRule="auto"/>
      </w:pPr>
      <w:r>
        <w:continuationSeparator/>
      </w:r>
    </w:p>
  </w:footnote>
  <w:footnote w:id="1">
    <w:p w14:paraId="361F164B" w14:textId="77777777" w:rsidR="00436800" w:rsidRPr="0088018D" w:rsidRDefault="00436800" w:rsidP="00EB0E9B">
      <w:pPr>
        <w:pStyle w:val="Rubrik1"/>
        <w:spacing w:after="0" w:afterAutospacing="0"/>
        <w:rPr>
          <w:b w:val="0"/>
          <w:sz w:val="20"/>
          <w:lang w:val="fi-FI"/>
        </w:rPr>
      </w:pPr>
      <w:r w:rsidRPr="0088018D">
        <w:rPr>
          <w:rStyle w:val="Fotnotsreferens"/>
          <w:b w:val="0"/>
          <w:color w:val="auto"/>
          <w:sz w:val="20"/>
        </w:rPr>
        <w:footnoteRef/>
      </w:r>
      <w:r w:rsidRPr="0088018D">
        <w:rPr>
          <w:b w:val="0"/>
          <w:color w:val="auto"/>
          <w:sz w:val="20"/>
          <w:lang w:val="fi-FI"/>
        </w:rPr>
        <w:t xml:space="preserve"> </w:t>
      </w:r>
      <w:r w:rsidRPr="00D868B1">
        <w:rPr>
          <w:rFonts w:ascii="Times New Roman" w:hAnsi="Times New Roman" w:cs="Times New Roman"/>
          <w:b w:val="0"/>
          <w:color w:val="auto"/>
          <w:sz w:val="20"/>
          <w:lang w:val="fi-FI"/>
        </w:rPr>
        <w:t xml:space="preserve">Se t.ex. </w:t>
      </w:r>
      <w:r w:rsidRPr="00D868B1">
        <w:rPr>
          <w:rFonts w:ascii="Times New Roman" w:hAnsi="Times New Roman" w:cs="Times New Roman"/>
          <w:b w:val="0"/>
          <w:i/>
          <w:color w:val="auto"/>
          <w:sz w:val="20"/>
          <w:lang w:val="fi-FI"/>
        </w:rPr>
        <w:t xml:space="preserve">DN </w:t>
      </w:r>
      <w:r w:rsidRPr="00D868B1">
        <w:rPr>
          <w:rFonts w:ascii="Times New Roman" w:hAnsi="Times New Roman" w:cs="Times New Roman"/>
          <w:b w:val="0"/>
          <w:color w:val="auto"/>
          <w:sz w:val="20"/>
          <w:lang w:val="fi-FI"/>
        </w:rPr>
        <w:t>2005-06-07, www.dn.se/DNet/road/Classic/article/0/jsp/print.jsp?&amp;a=424862, 2005-06-08;</w:t>
      </w:r>
      <w:r w:rsidRPr="00D868B1">
        <w:rPr>
          <w:rFonts w:ascii="Times New Roman" w:hAnsi="Times New Roman" w:cs="Times New Roman"/>
          <w:b w:val="0"/>
          <w:i/>
          <w:color w:val="auto"/>
          <w:sz w:val="20"/>
        </w:rPr>
        <w:t xml:space="preserve">Lärarnas tidning </w:t>
      </w:r>
      <w:r w:rsidRPr="00D868B1">
        <w:rPr>
          <w:rFonts w:ascii="Times New Roman" w:hAnsi="Times New Roman" w:cs="Times New Roman"/>
          <w:b w:val="0"/>
          <w:color w:val="auto"/>
          <w:sz w:val="20"/>
        </w:rPr>
        <w:t>nr. 16 2005.</w:t>
      </w:r>
    </w:p>
  </w:footnote>
  <w:footnote w:id="2">
    <w:p w14:paraId="61A6F9A9" w14:textId="77777777" w:rsidR="00436800" w:rsidRDefault="00436800" w:rsidP="0088018D">
      <w:pPr>
        <w:pStyle w:val="Fotnotstext"/>
        <w:rPr>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3">
    <w:p w14:paraId="5DC4ADFF" w14:textId="77777777" w:rsidR="00436800" w:rsidRDefault="00436800" w:rsidP="0088018D">
      <w:pPr>
        <w:pStyle w:val="Fotnotstext"/>
        <w:rPr>
          <w:lang w:val="sv-SE"/>
        </w:rPr>
      </w:pPr>
      <w:r>
        <w:rPr>
          <w:rStyle w:val="Fotnotsreferens"/>
          <w:sz w:val="20"/>
        </w:rPr>
        <w:footnoteRef/>
      </w:r>
      <w:r>
        <w:rPr>
          <w:sz w:val="20"/>
          <w:lang w:val="sv-SE"/>
        </w:rPr>
        <w:t xml:space="preserve"> Hult och Hult 2003 s. 11.</w:t>
      </w:r>
    </w:p>
  </w:footnote>
  <w:footnote w:id="4">
    <w:p w14:paraId="5D53F52A" w14:textId="77777777" w:rsidR="00436800" w:rsidRDefault="00436800" w:rsidP="0088018D">
      <w:pPr>
        <w:pStyle w:val="Fotnotstext"/>
        <w:rPr>
          <w:lang w:val="sv-SE"/>
        </w:rPr>
      </w:pPr>
      <w:r>
        <w:rPr>
          <w:rStyle w:val="Fotnotsreferens"/>
          <w:sz w:val="20"/>
        </w:rPr>
        <w:footnoteRef/>
      </w:r>
      <w:r>
        <w:rPr>
          <w:sz w:val="20"/>
          <w:lang w:val="sv-SE"/>
        </w:rPr>
        <w:t xml:space="preserve"> Se Hult och Hult 2003 s. 29, 33.</w:t>
      </w:r>
    </w:p>
  </w:footnote>
  <w:footnote w:id="5">
    <w:p w14:paraId="78F12AD0" w14:textId="77777777" w:rsidR="00436800" w:rsidRDefault="00436800" w:rsidP="0088018D">
      <w:pPr>
        <w:pStyle w:val="Fotnotstext"/>
        <w:rPr>
          <w:lang w:val="sv-SE"/>
        </w:rPr>
      </w:pPr>
      <w:r>
        <w:rPr>
          <w:rStyle w:val="Fotnotsreferens"/>
          <w:sz w:val="20"/>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6">
    <w:p w14:paraId="5704769B" w14:textId="77777777" w:rsidR="00436800" w:rsidRDefault="00436800" w:rsidP="0088018D">
      <w:pPr>
        <w:pStyle w:val="Fotnotstext"/>
        <w:rPr>
          <w:lang w:val="sv-SE"/>
        </w:rPr>
      </w:pPr>
      <w:r>
        <w:rPr>
          <w:rStyle w:val="Fotnotsreferens"/>
          <w:sz w:val="20"/>
        </w:rPr>
        <w:footnoteRef/>
      </w:r>
      <w:r>
        <w:rPr>
          <w:rFonts w:ascii="Times New Roman" w:hAnsi="Times New Roman"/>
          <w:sz w:val="20"/>
          <w:lang w:val="sv-SE"/>
        </w:rPr>
        <w:t xml:space="preserve"> Hult och Hult 2003 s.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7AA"/>
    <w:multiLevelType w:val="hybridMultilevel"/>
    <w:tmpl w:val="B66AB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312446"/>
    <w:multiLevelType w:val="hybridMultilevel"/>
    <w:tmpl w:val="8F180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126F84"/>
    <w:multiLevelType w:val="hybridMultilevel"/>
    <w:tmpl w:val="F44E1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4F5906"/>
    <w:multiLevelType w:val="hybridMultilevel"/>
    <w:tmpl w:val="FF46D830"/>
    <w:lvl w:ilvl="0" w:tplc="410609FA">
      <w:start w:val="1"/>
      <w:numFmt w:val="bullet"/>
      <w:lvlText w:val="•"/>
      <w:lvlJc w:val="left"/>
      <w:pPr>
        <w:tabs>
          <w:tab w:val="num" w:pos="720"/>
        </w:tabs>
        <w:ind w:left="720" w:hanging="360"/>
      </w:pPr>
      <w:rPr>
        <w:rFonts w:ascii="Arial" w:hAnsi="Arial" w:hint="default"/>
      </w:rPr>
    </w:lvl>
    <w:lvl w:ilvl="1" w:tplc="1E483786" w:tentative="1">
      <w:start w:val="1"/>
      <w:numFmt w:val="bullet"/>
      <w:lvlText w:val="•"/>
      <w:lvlJc w:val="left"/>
      <w:pPr>
        <w:tabs>
          <w:tab w:val="num" w:pos="1440"/>
        </w:tabs>
        <w:ind w:left="1440" w:hanging="360"/>
      </w:pPr>
      <w:rPr>
        <w:rFonts w:ascii="Arial" w:hAnsi="Arial" w:hint="default"/>
      </w:rPr>
    </w:lvl>
    <w:lvl w:ilvl="2" w:tplc="68F04370" w:tentative="1">
      <w:start w:val="1"/>
      <w:numFmt w:val="bullet"/>
      <w:lvlText w:val="•"/>
      <w:lvlJc w:val="left"/>
      <w:pPr>
        <w:tabs>
          <w:tab w:val="num" w:pos="2160"/>
        </w:tabs>
        <w:ind w:left="2160" w:hanging="360"/>
      </w:pPr>
      <w:rPr>
        <w:rFonts w:ascii="Arial" w:hAnsi="Arial" w:hint="default"/>
      </w:rPr>
    </w:lvl>
    <w:lvl w:ilvl="3" w:tplc="7C36C29C" w:tentative="1">
      <w:start w:val="1"/>
      <w:numFmt w:val="bullet"/>
      <w:lvlText w:val="•"/>
      <w:lvlJc w:val="left"/>
      <w:pPr>
        <w:tabs>
          <w:tab w:val="num" w:pos="2880"/>
        </w:tabs>
        <w:ind w:left="2880" w:hanging="360"/>
      </w:pPr>
      <w:rPr>
        <w:rFonts w:ascii="Arial" w:hAnsi="Arial" w:hint="default"/>
      </w:rPr>
    </w:lvl>
    <w:lvl w:ilvl="4" w:tplc="6B8C51C2" w:tentative="1">
      <w:start w:val="1"/>
      <w:numFmt w:val="bullet"/>
      <w:lvlText w:val="•"/>
      <w:lvlJc w:val="left"/>
      <w:pPr>
        <w:tabs>
          <w:tab w:val="num" w:pos="3600"/>
        </w:tabs>
        <w:ind w:left="3600" w:hanging="360"/>
      </w:pPr>
      <w:rPr>
        <w:rFonts w:ascii="Arial" w:hAnsi="Arial" w:hint="default"/>
      </w:rPr>
    </w:lvl>
    <w:lvl w:ilvl="5" w:tplc="FC005764" w:tentative="1">
      <w:start w:val="1"/>
      <w:numFmt w:val="bullet"/>
      <w:lvlText w:val="•"/>
      <w:lvlJc w:val="left"/>
      <w:pPr>
        <w:tabs>
          <w:tab w:val="num" w:pos="4320"/>
        </w:tabs>
        <w:ind w:left="4320" w:hanging="360"/>
      </w:pPr>
      <w:rPr>
        <w:rFonts w:ascii="Arial" w:hAnsi="Arial" w:hint="default"/>
      </w:rPr>
    </w:lvl>
    <w:lvl w:ilvl="6" w:tplc="1ABC140A" w:tentative="1">
      <w:start w:val="1"/>
      <w:numFmt w:val="bullet"/>
      <w:lvlText w:val="•"/>
      <w:lvlJc w:val="left"/>
      <w:pPr>
        <w:tabs>
          <w:tab w:val="num" w:pos="5040"/>
        </w:tabs>
        <w:ind w:left="5040" w:hanging="360"/>
      </w:pPr>
      <w:rPr>
        <w:rFonts w:ascii="Arial" w:hAnsi="Arial" w:hint="default"/>
      </w:rPr>
    </w:lvl>
    <w:lvl w:ilvl="7" w:tplc="4330150C" w:tentative="1">
      <w:start w:val="1"/>
      <w:numFmt w:val="bullet"/>
      <w:lvlText w:val="•"/>
      <w:lvlJc w:val="left"/>
      <w:pPr>
        <w:tabs>
          <w:tab w:val="num" w:pos="5760"/>
        </w:tabs>
        <w:ind w:left="5760" w:hanging="360"/>
      </w:pPr>
      <w:rPr>
        <w:rFonts w:ascii="Arial" w:hAnsi="Arial" w:hint="default"/>
      </w:rPr>
    </w:lvl>
    <w:lvl w:ilvl="8" w:tplc="ABCE9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3C1089"/>
    <w:multiLevelType w:val="hybridMultilevel"/>
    <w:tmpl w:val="4AFC3E96"/>
    <w:lvl w:ilvl="0" w:tplc="738E86C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8A15798"/>
    <w:multiLevelType w:val="hybridMultilevel"/>
    <w:tmpl w:val="5B66DAA6"/>
    <w:lvl w:ilvl="0" w:tplc="53321968">
      <w:start w:val="3"/>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99786C"/>
    <w:multiLevelType w:val="hybridMultilevel"/>
    <w:tmpl w:val="140A4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BE668B"/>
    <w:multiLevelType w:val="hybridMultilevel"/>
    <w:tmpl w:val="77740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F601D6"/>
    <w:multiLevelType w:val="hybridMultilevel"/>
    <w:tmpl w:val="4E4E7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1"/>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7B"/>
    <w:rsid w:val="00001695"/>
    <w:rsid w:val="00006F8D"/>
    <w:rsid w:val="00013793"/>
    <w:rsid w:val="00022CB4"/>
    <w:rsid w:val="00024A70"/>
    <w:rsid w:val="00024B72"/>
    <w:rsid w:val="0002741E"/>
    <w:rsid w:val="00027434"/>
    <w:rsid w:val="000308CE"/>
    <w:rsid w:val="00031AFD"/>
    <w:rsid w:val="00033FF1"/>
    <w:rsid w:val="000364EC"/>
    <w:rsid w:val="00036639"/>
    <w:rsid w:val="00037F0A"/>
    <w:rsid w:val="0004194F"/>
    <w:rsid w:val="00041C40"/>
    <w:rsid w:val="00047CE0"/>
    <w:rsid w:val="00056142"/>
    <w:rsid w:val="00056476"/>
    <w:rsid w:val="00056D56"/>
    <w:rsid w:val="00057E70"/>
    <w:rsid w:val="0006026F"/>
    <w:rsid w:val="0006049E"/>
    <w:rsid w:val="00061A21"/>
    <w:rsid w:val="000625DB"/>
    <w:rsid w:val="0006368C"/>
    <w:rsid w:val="00063995"/>
    <w:rsid w:val="00065E84"/>
    <w:rsid w:val="00066DC5"/>
    <w:rsid w:val="00070162"/>
    <w:rsid w:val="0007074A"/>
    <w:rsid w:val="00072C17"/>
    <w:rsid w:val="00075B4A"/>
    <w:rsid w:val="00080F3F"/>
    <w:rsid w:val="0008101F"/>
    <w:rsid w:val="000828A9"/>
    <w:rsid w:val="00083392"/>
    <w:rsid w:val="000852BC"/>
    <w:rsid w:val="00085A5A"/>
    <w:rsid w:val="00087069"/>
    <w:rsid w:val="00087F26"/>
    <w:rsid w:val="00091163"/>
    <w:rsid w:val="00092D2D"/>
    <w:rsid w:val="00093AE0"/>
    <w:rsid w:val="00093C0D"/>
    <w:rsid w:val="00094013"/>
    <w:rsid w:val="00096EBC"/>
    <w:rsid w:val="000A14EE"/>
    <w:rsid w:val="000A2C63"/>
    <w:rsid w:val="000B0FD8"/>
    <w:rsid w:val="000B2A9E"/>
    <w:rsid w:val="000B4525"/>
    <w:rsid w:val="000B4EC1"/>
    <w:rsid w:val="000B69B7"/>
    <w:rsid w:val="000B6BA4"/>
    <w:rsid w:val="000C0092"/>
    <w:rsid w:val="000C1DA5"/>
    <w:rsid w:val="000C26FE"/>
    <w:rsid w:val="000C3815"/>
    <w:rsid w:val="000C3DE1"/>
    <w:rsid w:val="000C4EA2"/>
    <w:rsid w:val="000C6A7E"/>
    <w:rsid w:val="000C784D"/>
    <w:rsid w:val="000D00EA"/>
    <w:rsid w:val="000D0A7E"/>
    <w:rsid w:val="000D11AE"/>
    <w:rsid w:val="000D422B"/>
    <w:rsid w:val="000D5480"/>
    <w:rsid w:val="000D626C"/>
    <w:rsid w:val="000E04D2"/>
    <w:rsid w:val="000E4305"/>
    <w:rsid w:val="000F1013"/>
    <w:rsid w:val="000F3113"/>
    <w:rsid w:val="000F426D"/>
    <w:rsid w:val="000F5990"/>
    <w:rsid w:val="000F655E"/>
    <w:rsid w:val="000F704E"/>
    <w:rsid w:val="001014DA"/>
    <w:rsid w:val="00104635"/>
    <w:rsid w:val="00104E56"/>
    <w:rsid w:val="0010582B"/>
    <w:rsid w:val="00110180"/>
    <w:rsid w:val="001102EE"/>
    <w:rsid w:val="00112269"/>
    <w:rsid w:val="00113659"/>
    <w:rsid w:val="001146A8"/>
    <w:rsid w:val="00116E0C"/>
    <w:rsid w:val="00121207"/>
    <w:rsid w:val="00122472"/>
    <w:rsid w:val="00123633"/>
    <w:rsid w:val="001241CA"/>
    <w:rsid w:val="0012457D"/>
    <w:rsid w:val="00126438"/>
    <w:rsid w:val="0012773E"/>
    <w:rsid w:val="00127B58"/>
    <w:rsid w:val="00130ABF"/>
    <w:rsid w:val="00130BE2"/>
    <w:rsid w:val="00133F07"/>
    <w:rsid w:val="00135A18"/>
    <w:rsid w:val="001368C3"/>
    <w:rsid w:val="00136F7E"/>
    <w:rsid w:val="00147886"/>
    <w:rsid w:val="001479B3"/>
    <w:rsid w:val="00150D1D"/>
    <w:rsid w:val="0015148C"/>
    <w:rsid w:val="00152FAC"/>
    <w:rsid w:val="00156109"/>
    <w:rsid w:val="00156202"/>
    <w:rsid w:val="001563AA"/>
    <w:rsid w:val="001607AF"/>
    <w:rsid w:val="00160A71"/>
    <w:rsid w:val="00160D37"/>
    <w:rsid w:val="001654AD"/>
    <w:rsid w:val="00166191"/>
    <w:rsid w:val="00166554"/>
    <w:rsid w:val="001665E8"/>
    <w:rsid w:val="001725E5"/>
    <w:rsid w:val="00172DB5"/>
    <w:rsid w:val="0017366C"/>
    <w:rsid w:val="00173FD1"/>
    <w:rsid w:val="00177207"/>
    <w:rsid w:val="00177E87"/>
    <w:rsid w:val="00180111"/>
    <w:rsid w:val="001814D4"/>
    <w:rsid w:val="00182050"/>
    <w:rsid w:val="001838B7"/>
    <w:rsid w:val="001844D9"/>
    <w:rsid w:val="00185607"/>
    <w:rsid w:val="00187783"/>
    <w:rsid w:val="00190933"/>
    <w:rsid w:val="00190CD6"/>
    <w:rsid w:val="00190EFA"/>
    <w:rsid w:val="001919E8"/>
    <w:rsid w:val="00192F1D"/>
    <w:rsid w:val="00193850"/>
    <w:rsid w:val="00195384"/>
    <w:rsid w:val="00197E5E"/>
    <w:rsid w:val="001A22ED"/>
    <w:rsid w:val="001B1A0E"/>
    <w:rsid w:val="001B4939"/>
    <w:rsid w:val="001B58BB"/>
    <w:rsid w:val="001B73EA"/>
    <w:rsid w:val="001B7721"/>
    <w:rsid w:val="001B7B22"/>
    <w:rsid w:val="001C1F9A"/>
    <w:rsid w:val="001C4153"/>
    <w:rsid w:val="001C421E"/>
    <w:rsid w:val="001C4347"/>
    <w:rsid w:val="001D28A1"/>
    <w:rsid w:val="001D3933"/>
    <w:rsid w:val="001D5BC2"/>
    <w:rsid w:val="001D7C7D"/>
    <w:rsid w:val="001E0008"/>
    <w:rsid w:val="001E041E"/>
    <w:rsid w:val="001E0D9F"/>
    <w:rsid w:val="001E11B9"/>
    <w:rsid w:val="001E28DD"/>
    <w:rsid w:val="001F1A73"/>
    <w:rsid w:val="001F2F66"/>
    <w:rsid w:val="001F4123"/>
    <w:rsid w:val="001F48A5"/>
    <w:rsid w:val="001F4E5C"/>
    <w:rsid w:val="001F6567"/>
    <w:rsid w:val="001F713D"/>
    <w:rsid w:val="002013AF"/>
    <w:rsid w:val="0020161F"/>
    <w:rsid w:val="002024DC"/>
    <w:rsid w:val="0020334B"/>
    <w:rsid w:val="002130CA"/>
    <w:rsid w:val="00213406"/>
    <w:rsid w:val="00213F69"/>
    <w:rsid w:val="00215FD9"/>
    <w:rsid w:val="00216494"/>
    <w:rsid w:val="0022110F"/>
    <w:rsid w:val="002228FC"/>
    <w:rsid w:val="0022687E"/>
    <w:rsid w:val="00227484"/>
    <w:rsid w:val="00227BC6"/>
    <w:rsid w:val="002306EF"/>
    <w:rsid w:val="00231A66"/>
    <w:rsid w:val="002321B3"/>
    <w:rsid w:val="00232D4F"/>
    <w:rsid w:val="00235152"/>
    <w:rsid w:val="0023558C"/>
    <w:rsid w:val="00241A47"/>
    <w:rsid w:val="00241B20"/>
    <w:rsid w:val="00245CB1"/>
    <w:rsid w:val="0024629A"/>
    <w:rsid w:val="0025317A"/>
    <w:rsid w:val="002537ED"/>
    <w:rsid w:val="00253FCC"/>
    <w:rsid w:val="00254682"/>
    <w:rsid w:val="00257014"/>
    <w:rsid w:val="0026093D"/>
    <w:rsid w:val="0026207A"/>
    <w:rsid w:val="002622D8"/>
    <w:rsid w:val="00263D0A"/>
    <w:rsid w:val="00264578"/>
    <w:rsid w:val="00264C65"/>
    <w:rsid w:val="0026521E"/>
    <w:rsid w:val="00265298"/>
    <w:rsid w:val="0026734E"/>
    <w:rsid w:val="00267372"/>
    <w:rsid w:val="002673FF"/>
    <w:rsid w:val="00270176"/>
    <w:rsid w:val="0027216E"/>
    <w:rsid w:val="00275BA3"/>
    <w:rsid w:val="00275EA0"/>
    <w:rsid w:val="0027605F"/>
    <w:rsid w:val="0027672F"/>
    <w:rsid w:val="0027686C"/>
    <w:rsid w:val="00277652"/>
    <w:rsid w:val="002814AB"/>
    <w:rsid w:val="00283C5E"/>
    <w:rsid w:val="00286ADA"/>
    <w:rsid w:val="002876FE"/>
    <w:rsid w:val="0029162C"/>
    <w:rsid w:val="002952B5"/>
    <w:rsid w:val="0029659D"/>
    <w:rsid w:val="002A0E06"/>
    <w:rsid w:val="002A1D6A"/>
    <w:rsid w:val="002A2A2D"/>
    <w:rsid w:val="002A68CB"/>
    <w:rsid w:val="002A7831"/>
    <w:rsid w:val="002B1A77"/>
    <w:rsid w:val="002B4A1A"/>
    <w:rsid w:val="002B5F10"/>
    <w:rsid w:val="002B6185"/>
    <w:rsid w:val="002B72B4"/>
    <w:rsid w:val="002C0F51"/>
    <w:rsid w:val="002C3B8F"/>
    <w:rsid w:val="002C486F"/>
    <w:rsid w:val="002C4C08"/>
    <w:rsid w:val="002C5222"/>
    <w:rsid w:val="002C5B58"/>
    <w:rsid w:val="002C5E82"/>
    <w:rsid w:val="002D167A"/>
    <w:rsid w:val="002D184D"/>
    <w:rsid w:val="002D1FB5"/>
    <w:rsid w:val="002D313D"/>
    <w:rsid w:val="002D34AB"/>
    <w:rsid w:val="002D5405"/>
    <w:rsid w:val="002E0071"/>
    <w:rsid w:val="002E244B"/>
    <w:rsid w:val="002E5F57"/>
    <w:rsid w:val="002E7F3C"/>
    <w:rsid w:val="002F08A9"/>
    <w:rsid w:val="002F343E"/>
    <w:rsid w:val="002F7152"/>
    <w:rsid w:val="00300B2E"/>
    <w:rsid w:val="0030224A"/>
    <w:rsid w:val="003031CD"/>
    <w:rsid w:val="00304F1E"/>
    <w:rsid w:val="00306DD3"/>
    <w:rsid w:val="00310F33"/>
    <w:rsid w:val="00312391"/>
    <w:rsid w:val="003154E4"/>
    <w:rsid w:val="00317A7C"/>
    <w:rsid w:val="00322318"/>
    <w:rsid w:val="0032370C"/>
    <w:rsid w:val="0032477E"/>
    <w:rsid w:val="00324C85"/>
    <w:rsid w:val="00326A7C"/>
    <w:rsid w:val="003343D9"/>
    <w:rsid w:val="00334A91"/>
    <w:rsid w:val="003350A2"/>
    <w:rsid w:val="003358BC"/>
    <w:rsid w:val="00336946"/>
    <w:rsid w:val="00336FC4"/>
    <w:rsid w:val="00337662"/>
    <w:rsid w:val="00340A9A"/>
    <w:rsid w:val="003424C2"/>
    <w:rsid w:val="00344976"/>
    <w:rsid w:val="003502DF"/>
    <w:rsid w:val="00352E86"/>
    <w:rsid w:val="0035351C"/>
    <w:rsid w:val="003601BE"/>
    <w:rsid w:val="00361944"/>
    <w:rsid w:val="003625CB"/>
    <w:rsid w:val="0036317D"/>
    <w:rsid w:val="00363FD0"/>
    <w:rsid w:val="00370539"/>
    <w:rsid w:val="0037075E"/>
    <w:rsid w:val="0037326C"/>
    <w:rsid w:val="00381C7C"/>
    <w:rsid w:val="00382055"/>
    <w:rsid w:val="0038229B"/>
    <w:rsid w:val="00382B79"/>
    <w:rsid w:val="00384CF3"/>
    <w:rsid w:val="00385C0D"/>
    <w:rsid w:val="003869B4"/>
    <w:rsid w:val="00397111"/>
    <w:rsid w:val="003A0895"/>
    <w:rsid w:val="003A4F27"/>
    <w:rsid w:val="003A5281"/>
    <w:rsid w:val="003A6633"/>
    <w:rsid w:val="003A6693"/>
    <w:rsid w:val="003A6E25"/>
    <w:rsid w:val="003A7059"/>
    <w:rsid w:val="003A77FC"/>
    <w:rsid w:val="003A7F4F"/>
    <w:rsid w:val="003B0FF4"/>
    <w:rsid w:val="003B3EBB"/>
    <w:rsid w:val="003B5DE3"/>
    <w:rsid w:val="003B614F"/>
    <w:rsid w:val="003B6EEF"/>
    <w:rsid w:val="003B7AC5"/>
    <w:rsid w:val="003C2F8E"/>
    <w:rsid w:val="003C3AC9"/>
    <w:rsid w:val="003C562A"/>
    <w:rsid w:val="003D0FB5"/>
    <w:rsid w:val="003D1AB7"/>
    <w:rsid w:val="003D4859"/>
    <w:rsid w:val="003D6606"/>
    <w:rsid w:val="003D6793"/>
    <w:rsid w:val="003E1654"/>
    <w:rsid w:val="003E32F1"/>
    <w:rsid w:val="003E3315"/>
    <w:rsid w:val="003E3535"/>
    <w:rsid w:val="003E7E9E"/>
    <w:rsid w:val="003F2096"/>
    <w:rsid w:val="003F5FDB"/>
    <w:rsid w:val="0040157A"/>
    <w:rsid w:val="0040200D"/>
    <w:rsid w:val="00402D00"/>
    <w:rsid w:val="00403E61"/>
    <w:rsid w:val="00407956"/>
    <w:rsid w:val="004106D7"/>
    <w:rsid w:val="00410CDB"/>
    <w:rsid w:val="0041612F"/>
    <w:rsid w:val="00416828"/>
    <w:rsid w:val="00416981"/>
    <w:rsid w:val="00423CBB"/>
    <w:rsid w:val="0042568D"/>
    <w:rsid w:val="00425D8F"/>
    <w:rsid w:val="004263BD"/>
    <w:rsid w:val="00431724"/>
    <w:rsid w:val="00434858"/>
    <w:rsid w:val="00435B21"/>
    <w:rsid w:val="00436800"/>
    <w:rsid w:val="00436E75"/>
    <w:rsid w:val="004371B3"/>
    <w:rsid w:val="004374C9"/>
    <w:rsid w:val="00437F59"/>
    <w:rsid w:val="004424B2"/>
    <w:rsid w:val="00444331"/>
    <w:rsid w:val="00446C6B"/>
    <w:rsid w:val="00452CF9"/>
    <w:rsid w:val="004551AC"/>
    <w:rsid w:val="00455C02"/>
    <w:rsid w:val="0046234E"/>
    <w:rsid w:val="00464883"/>
    <w:rsid w:val="004658D0"/>
    <w:rsid w:val="004660D0"/>
    <w:rsid w:val="004666D0"/>
    <w:rsid w:val="004672A9"/>
    <w:rsid w:val="0047005C"/>
    <w:rsid w:val="004746E3"/>
    <w:rsid w:val="00474E81"/>
    <w:rsid w:val="00475B9E"/>
    <w:rsid w:val="00475BB8"/>
    <w:rsid w:val="004800E0"/>
    <w:rsid w:val="0048202E"/>
    <w:rsid w:val="00484CA9"/>
    <w:rsid w:val="004852CF"/>
    <w:rsid w:val="00490E95"/>
    <w:rsid w:val="00491931"/>
    <w:rsid w:val="0049496D"/>
    <w:rsid w:val="00494A6B"/>
    <w:rsid w:val="004960EE"/>
    <w:rsid w:val="004A10FE"/>
    <w:rsid w:val="004A223C"/>
    <w:rsid w:val="004A29C2"/>
    <w:rsid w:val="004A3C8D"/>
    <w:rsid w:val="004B1583"/>
    <w:rsid w:val="004B3CAA"/>
    <w:rsid w:val="004C04C0"/>
    <w:rsid w:val="004C0BC1"/>
    <w:rsid w:val="004C1063"/>
    <w:rsid w:val="004C15E4"/>
    <w:rsid w:val="004C2CBA"/>
    <w:rsid w:val="004C7EBC"/>
    <w:rsid w:val="004D49ED"/>
    <w:rsid w:val="004D5371"/>
    <w:rsid w:val="004D6357"/>
    <w:rsid w:val="004E1264"/>
    <w:rsid w:val="004E1D2D"/>
    <w:rsid w:val="004E4D9B"/>
    <w:rsid w:val="004F2F3F"/>
    <w:rsid w:val="004F4BE7"/>
    <w:rsid w:val="004F5F6B"/>
    <w:rsid w:val="00501F5C"/>
    <w:rsid w:val="0050299E"/>
    <w:rsid w:val="00503C1F"/>
    <w:rsid w:val="00504D92"/>
    <w:rsid w:val="00506610"/>
    <w:rsid w:val="005070B2"/>
    <w:rsid w:val="005102A5"/>
    <w:rsid w:val="005114C7"/>
    <w:rsid w:val="00516C4D"/>
    <w:rsid w:val="00520A89"/>
    <w:rsid w:val="0052127B"/>
    <w:rsid w:val="005213FB"/>
    <w:rsid w:val="00522800"/>
    <w:rsid w:val="0052317B"/>
    <w:rsid w:val="00524FAE"/>
    <w:rsid w:val="00526021"/>
    <w:rsid w:val="0053116E"/>
    <w:rsid w:val="00531F84"/>
    <w:rsid w:val="0053222E"/>
    <w:rsid w:val="00533541"/>
    <w:rsid w:val="00533A6C"/>
    <w:rsid w:val="0053464D"/>
    <w:rsid w:val="00534E07"/>
    <w:rsid w:val="00536B91"/>
    <w:rsid w:val="00546FBA"/>
    <w:rsid w:val="00550ED8"/>
    <w:rsid w:val="0055186E"/>
    <w:rsid w:val="00553B3B"/>
    <w:rsid w:val="00553D74"/>
    <w:rsid w:val="005549F7"/>
    <w:rsid w:val="0055650A"/>
    <w:rsid w:val="00561A1A"/>
    <w:rsid w:val="00563EE7"/>
    <w:rsid w:val="00564060"/>
    <w:rsid w:val="0056411B"/>
    <w:rsid w:val="00570D84"/>
    <w:rsid w:val="00575C75"/>
    <w:rsid w:val="005823FE"/>
    <w:rsid w:val="00587055"/>
    <w:rsid w:val="0059518D"/>
    <w:rsid w:val="00595399"/>
    <w:rsid w:val="00595BF8"/>
    <w:rsid w:val="0059607F"/>
    <w:rsid w:val="005A0966"/>
    <w:rsid w:val="005A1B5F"/>
    <w:rsid w:val="005A37D9"/>
    <w:rsid w:val="005B0B31"/>
    <w:rsid w:val="005B34DD"/>
    <w:rsid w:val="005C0107"/>
    <w:rsid w:val="005C1395"/>
    <w:rsid w:val="005C1818"/>
    <w:rsid w:val="005C7C9A"/>
    <w:rsid w:val="005D0D2D"/>
    <w:rsid w:val="005D3653"/>
    <w:rsid w:val="005D386A"/>
    <w:rsid w:val="005D55FC"/>
    <w:rsid w:val="005D74E3"/>
    <w:rsid w:val="005E09F2"/>
    <w:rsid w:val="005E0D5B"/>
    <w:rsid w:val="005E100C"/>
    <w:rsid w:val="005E2098"/>
    <w:rsid w:val="005E3C33"/>
    <w:rsid w:val="005E3CF8"/>
    <w:rsid w:val="005E524A"/>
    <w:rsid w:val="005E59C8"/>
    <w:rsid w:val="005F04EA"/>
    <w:rsid w:val="005F0C32"/>
    <w:rsid w:val="005F2B54"/>
    <w:rsid w:val="005F2F5A"/>
    <w:rsid w:val="005F5068"/>
    <w:rsid w:val="005F767F"/>
    <w:rsid w:val="00601CC0"/>
    <w:rsid w:val="00602C50"/>
    <w:rsid w:val="00611FD2"/>
    <w:rsid w:val="00613141"/>
    <w:rsid w:val="0061496C"/>
    <w:rsid w:val="006155C0"/>
    <w:rsid w:val="0061566F"/>
    <w:rsid w:val="0061598C"/>
    <w:rsid w:val="00616961"/>
    <w:rsid w:val="0062040E"/>
    <w:rsid w:val="00622E62"/>
    <w:rsid w:val="006230EB"/>
    <w:rsid w:val="0062522A"/>
    <w:rsid w:val="00625BC7"/>
    <w:rsid w:val="00627621"/>
    <w:rsid w:val="00630492"/>
    <w:rsid w:val="00633CB1"/>
    <w:rsid w:val="00635CCD"/>
    <w:rsid w:val="00636278"/>
    <w:rsid w:val="00637220"/>
    <w:rsid w:val="006408F2"/>
    <w:rsid w:val="00640CDC"/>
    <w:rsid w:val="00645C58"/>
    <w:rsid w:val="00647B15"/>
    <w:rsid w:val="00650471"/>
    <w:rsid w:val="00650DAB"/>
    <w:rsid w:val="00651119"/>
    <w:rsid w:val="00652D79"/>
    <w:rsid w:val="006530FA"/>
    <w:rsid w:val="006566CF"/>
    <w:rsid w:val="00657EB8"/>
    <w:rsid w:val="00662DCD"/>
    <w:rsid w:val="006653FB"/>
    <w:rsid w:val="0066653A"/>
    <w:rsid w:val="00666B03"/>
    <w:rsid w:val="00666C24"/>
    <w:rsid w:val="00672994"/>
    <w:rsid w:val="006738B2"/>
    <w:rsid w:val="00673A95"/>
    <w:rsid w:val="00675B2C"/>
    <w:rsid w:val="00677CCA"/>
    <w:rsid w:val="006817DF"/>
    <w:rsid w:val="006824E6"/>
    <w:rsid w:val="006835AF"/>
    <w:rsid w:val="006837B4"/>
    <w:rsid w:val="00684464"/>
    <w:rsid w:val="00684D15"/>
    <w:rsid w:val="00685B42"/>
    <w:rsid w:val="00690EA9"/>
    <w:rsid w:val="00691B7F"/>
    <w:rsid w:val="00692445"/>
    <w:rsid w:val="00693E62"/>
    <w:rsid w:val="0069411F"/>
    <w:rsid w:val="006954B1"/>
    <w:rsid w:val="006967E2"/>
    <w:rsid w:val="00697038"/>
    <w:rsid w:val="00697BCF"/>
    <w:rsid w:val="006A0AD0"/>
    <w:rsid w:val="006A439A"/>
    <w:rsid w:val="006A5223"/>
    <w:rsid w:val="006B12AB"/>
    <w:rsid w:val="006B1F45"/>
    <w:rsid w:val="006B3A1E"/>
    <w:rsid w:val="006B44C1"/>
    <w:rsid w:val="006B6143"/>
    <w:rsid w:val="006B75EF"/>
    <w:rsid w:val="006C010F"/>
    <w:rsid w:val="006C1BB1"/>
    <w:rsid w:val="006C1F43"/>
    <w:rsid w:val="006C1F7F"/>
    <w:rsid w:val="006C30CE"/>
    <w:rsid w:val="006C3A20"/>
    <w:rsid w:val="006C71DE"/>
    <w:rsid w:val="006C7CC9"/>
    <w:rsid w:val="006D0E35"/>
    <w:rsid w:val="006D5681"/>
    <w:rsid w:val="006D5F22"/>
    <w:rsid w:val="006D66F0"/>
    <w:rsid w:val="006E0BC7"/>
    <w:rsid w:val="006E40C3"/>
    <w:rsid w:val="006E74F7"/>
    <w:rsid w:val="006E7A84"/>
    <w:rsid w:val="006F075B"/>
    <w:rsid w:val="006F0D1C"/>
    <w:rsid w:val="006F4020"/>
    <w:rsid w:val="006F755D"/>
    <w:rsid w:val="00700DA3"/>
    <w:rsid w:val="007017BE"/>
    <w:rsid w:val="00702B63"/>
    <w:rsid w:val="00702FB4"/>
    <w:rsid w:val="0070397A"/>
    <w:rsid w:val="007039FF"/>
    <w:rsid w:val="007040B8"/>
    <w:rsid w:val="00704297"/>
    <w:rsid w:val="007048BF"/>
    <w:rsid w:val="0070536C"/>
    <w:rsid w:val="007073A4"/>
    <w:rsid w:val="00707ED1"/>
    <w:rsid w:val="00712D6E"/>
    <w:rsid w:val="00714346"/>
    <w:rsid w:val="00717142"/>
    <w:rsid w:val="00717B9C"/>
    <w:rsid w:val="007206EE"/>
    <w:rsid w:val="007217EE"/>
    <w:rsid w:val="00723A7A"/>
    <w:rsid w:val="00731295"/>
    <w:rsid w:val="007312BA"/>
    <w:rsid w:val="00731A1C"/>
    <w:rsid w:val="00733E11"/>
    <w:rsid w:val="00735D48"/>
    <w:rsid w:val="0074438A"/>
    <w:rsid w:val="00746823"/>
    <w:rsid w:val="007525C6"/>
    <w:rsid w:val="0075298D"/>
    <w:rsid w:val="00753B84"/>
    <w:rsid w:val="00757E7B"/>
    <w:rsid w:val="00764F70"/>
    <w:rsid w:val="00766396"/>
    <w:rsid w:val="007751C9"/>
    <w:rsid w:val="00776108"/>
    <w:rsid w:val="007762B6"/>
    <w:rsid w:val="00777EA3"/>
    <w:rsid w:val="00780C69"/>
    <w:rsid w:val="007811A8"/>
    <w:rsid w:val="007826F7"/>
    <w:rsid w:val="00793982"/>
    <w:rsid w:val="0079487B"/>
    <w:rsid w:val="007A05E4"/>
    <w:rsid w:val="007A0B55"/>
    <w:rsid w:val="007A3097"/>
    <w:rsid w:val="007B22D4"/>
    <w:rsid w:val="007C2C67"/>
    <w:rsid w:val="007C3EBE"/>
    <w:rsid w:val="007C42EC"/>
    <w:rsid w:val="007D217A"/>
    <w:rsid w:val="007D2306"/>
    <w:rsid w:val="007D2A82"/>
    <w:rsid w:val="007D4DF4"/>
    <w:rsid w:val="007D51C2"/>
    <w:rsid w:val="007E3FD3"/>
    <w:rsid w:val="007F0CBA"/>
    <w:rsid w:val="007F104B"/>
    <w:rsid w:val="007F10F4"/>
    <w:rsid w:val="007F3B33"/>
    <w:rsid w:val="007F400C"/>
    <w:rsid w:val="007F536B"/>
    <w:rsid w:val="008009FF"/>
    <w:rsid w:val="0080125E"/>
    <w:rsid w:val="008012C4"/>
    <w:rsid w:val="00801591"/>
    <w:rsid w:val="00802B2F"/>
    <w:rsid w:val="00803583"/>
    <w:rsid w:val="00804C61"/>
    <w:rsid w:val="00805AFB"/>
    <w:rsid w:val="00810F7E"/>
    <w:rsid w:val="00813528"/>
    <w:rsid w:val="0081740E"/>
    <w:rsid w:val="00820486"/>
    <w:rsid w:val="00821262"/>
    <w:rsid w:val="00821E3F"/>
    <w:rsid w:val="00824BBC"/>
    <w:rsid w:val="008256E9"/>
    <w:rsid w:val="0082589B"/>
    <w:rsid w:val="00826F0C"/>
    <w:rsid w:val="00827AA3"/>
    <w:rsid w:val="00827E67"/>
    <w:rsid w:val="00827EB3"/>
    <w:rsid w:val="00832094"/>
    <w:rsid w:val="008335FE"/>
    <w:rsid w:val="00835917"/>
    <w:rsid w:val="00837999"/>
    <w:rsid w:val="00841B81"/>
    <w:rsid w:val="00843A69"/>
    <w:rsid w:val="00846711"/>
    <w:rsid w:val="008471E5"/>
    <w:rsid w:val="008479B7"/>
    <w:rsid w:val="00850AC1"/>
    <w:rsid w:val="00851ABA"/>
    <w:rsid w:val="008550F8"/>
    <w:rsid w:val="00855688"/>
    <w:rsid w:val="0085633C"/>
    <w:rsid w:val="00857506"/>
    <w:rsid w:val="00862A9F"/>
    <w:rsid w:val="00864229"/>
    <w:rsid w:val="00865488"/>
    <w:rsid w:val="00867360"/>
    <w:rsid w:val="00870360"/>
    <w:rsid w:val="008708EB"/>
    <w:rsid w:val="0087293B"/>
    <w:rsid w:val="008741D5"/>
    <w:rsid w:val="008762AD"/>
    <w:rsid w:val="0088018D"/>
    <w:rsid w:val="00881838"/>
    <w:rsid w:val="00881DB5"/>
    <w:rsid w:val="008836BB"/>
    <w:rsid w:val="00883DB6"/>
    <w:rsid w:val="0088440D"/>
    <w:rsid w:val="0089121B"/>
    <w:rsid w:val="00891419"/>
    <w:rsid w:val="0089400B"/>
    <w:rsid w:val="00894881"/>
    <w:rsid w:val="00895261"/>
    <w:rsid w:val="00895CBF"/>
    <w:rsid w:val="008968AA"/>
    <w:rsid w:val="0089720D"/>
    <w:rsid w:val="00897D87"/>
    <w:rsid w:val="008A5DC8"/>
    <w:rsid w:val="008B269F"/>
    <w:rsid w:val="008B6F00"/>
    <w:rsid w:val="008B7F39"/>
    <w:rsid w:val="008C0494"/>
    <w:rsid w:val="008C27D6"/>
    <w:rsid w:val="008C27DF"/>
    <w:rsid w:val="008C35DD"/>
    <w:rsid w:val="008D12F7"/>
    <w:rsid w:val="008D2585"/>
    <w:rsid w:val="008D3E94"/>
    <w:rsid w:val="008D46FC"/>
    <w:rsid w:val="008D5462"/>
    <w:rsid w:val="008D6529"/>
    <w:rsid w:val="008D65C9"/>
    <w:rsid w:val="008D6BA5"/>
    <w:rsid w:val="008D7263"/>
    <w:rsid w:val="008E0EA0"/>
    <w:rsid w:val="008E1D91"/>
    <w:rsid w:val="008E4A7B"/>
    <w:rsid w:val="008E4AB2"/>
    <w:rsid w:val="008F2689"/>
    <w:rsid w:val="008F6111"/>
    <w:rsid w:val="009005DF"/>
    <w:rsid w:val="009010FD"/>
    <w:rsid w:val="00901931"/>
    <w:rsid w:val="00902439"/>
    <w:rsid w:val="0090444B"/>
    <w:rsid w:val="00905BD1"/>
    <w:rsid w:val="00906CB0"/>
    <w:rsid w:val="00910558"/>
    <w:rsid w:val="009205AA"/>
    <w:rsid w:val="0093091F"/>
    <w:rsid w:val="00931853"/>
    <w:rsid w:val="009366FF"/>
    <w:rsid w:val="00936B11"/>
    <w:rsid w:val="00937F05"/>
    <w:rsid w:val="0094165D"/>
    <w:rsid w:val="0094617A"/>
    <w:rsid w:val="00947044"/>
    <w:rsid w:val="00952001"/>
    <w:rsid w:val="00953A94"/>
    <w:rsid w:val="00953EFA"/>
    <w:rsid w:val="009561C5"/>
    <w:rsid w:val="009601B2"/>
    <w:rsid w:val="0096420C"/>
    <w:rsid w:val="00965CE1"/>
    <w:rsid w:val="00965D59"/>
    <w:rsid w:val="0096600E"/>
    <w:rsid w:val="00973007"/>
    <w:rsid w:val="009739B5"/>
    <w:rsid w:val="00981698"/>
    <w:rsid w:val="00983413"/>
    <w:rsid w:val="00983CD0"/>
    <w:rsid w:val="009877A9"/>
    <w:rsid w:val="009907DF"/>
    <w:rsid w:val="00991CA0"/>
    <w:rsid w:val="009968D2"/>
    <w:rsid w:val="00996A70"/>
    <w:rsid w:val="009A0AFA"/>
    <w:rsid w:val="009A2625"/>
    <w:rsid w:val="009A284E"/>
    <w:rsid w:val="009A2A54"/>
    <w:rsid w:val="009A7605"/>
    <w:rsid w:val="009B08F3"/>
    <w:rsid w:val="009B4434"/>
    <w:rsid w:val="009B6141"/>
    <w:rsid w:val="009C0A9A"/>
    <w:rsid w:val="009C3930"/>
    <w:rsid w:val="009C3B9B"/>
    <w:rsid w:val="009D1404"/>
    <w:rsid w:val="009D21D3"/>
    <w:rsid w:val="009D241B"/>
    <w:rsid w:val="009D314D"/>
    <w:rsid w:val="009D4174"/>
    <w:rsid w:val="009D5C2E"/>
    <w:rsid w:val="009E1C40"/>
    <w:rsid w:val="009E284D"/>
    <w:rsid w:val="009E2984"/>
    <w:rsid w:val="009E4A25"/>
    <w:rsid w:val="009E6C92"/>
    <w:rsid w:val="009E7005"/>
    <w:rsid w:val="009E78EC"/>
    <w:rsid w:val="009F0453"/>
    <w:rsid w:val="009F67DE"/>
    <w:rsid w:val="009F793E"/>
    <w:rsid w:val="00A01F02"/>
    <w:rsid w:val="00A03A78"/>
    <w:rsid w:val="00A03EEF"/>
    <w:rsid w:val="00A06437"/>
    <w:rsid w:val="00A119D8"/>
    <w:rsid w:val="00A12324"/>
    <w:rsid w:val="00A14317"/>
    <w:rsid w:val="00A15164"/>
    <w:rsid w:val="00A15320"/>
    <w:rsid w:val="00A2102B"/>
    <w:rsid w:val="00A21703"/>
    <w:rsid w:val="00A21A3A"/>
    <w:rsid w:val="00A24539"/>
    <w:rsid w:val="00A310E1"/>
    <w:rsid w:val="00A3129B"/>
    <w:rsid w:val="00A3281C"/>
    <w:rsid w:val="00A365B2"/>
    <w:rsid w:val="00A3757F"/>
    <w:rsid w:val="00A37C14"/>
    <w:rsid w:val="00A42851"/>
    <w:rsid w:val="00A439CA"/>
    <w:rsid w:val="00A456BB"/>
    <w:rsid w:val="00A47062"/>
    <w:rsid w:val="00A4733E"/>
    <w:rsid w:val="00A477D1"/>
    <w:rsid w:val="00A533B5"/>
    <w:rsid w:val="00A53EC5"/>
    <w:rsid w:val="00A54D84"/>
    <w:rsid w:val="00A610D1"/>
    <w:rsid w:val="00A62127"/>
    <w:rsid w:val="00A62299"/>
    <w:rsid w:val="00A62CEF"/>
    <w:rsid w:val="00A63890"/>
    <w:rsid w:val="00A65F09"/>
    <w:rsid w:val="00A66BF1"/>
    <w:rsid w:val="00A670D0"/>
    <w:rsid w:val="00A717BF"/>
    <w:rsid w:val="00A724A7"/>
    <w:rsid w:val="00A72B73"/>
    <w:rsid w:val="00A73B88"/>
    <w:rsid w:val="00A76873"/>
    <w:rsid w:val="00A7720F"/>
    <w:rsid w:val="00A77D18"/>
    <w:rsid w:val="00A801CE"/>
    <w:rsid w:val="00A81C93"/>
    <w:rsid w:val="00A826E6"/>
    <w:rsid w:val="00A82798"/>
    <w:rsid w:val="00A8289E"/>
    <w:rsid w:val="00A85657"/>
    <w:rsid w:val="00A86054"/>
    <w:rsid w:val="00A901D2"/>
    <w:rsid w:val="00A90328"/>
    <w:rsid w:val="00A90CED"/>
    <w:rsid w:val="00A9281D"/>
    <w:rsid w:val="00A94F75"/>
    <w:rsid w:val="00A95B01"/>
    <w:rsid w:val="00A962EA"/>
    <w:rsid w:val="00A97501"/>
    <w:rsid w:val="00A97F95"/>
    <w:rsid w:val="00AA1EF8"/>
    <w:rsid w:val="00AA386A"/>
    <w:rsid w:val="00AA5F96"/>
    <w:rsid w:val="00AB0BAC"/>
    <w:rsid w:val="00AB1D1A"/>
    <w:rsid w:val="00AB385B"/>
    <w:rsid w:val="00AC120D"/>
    <w:rsid w:val="00AC1452"/>
    <w:rsid w:val="00AC16C9"/>
    <w:rsid w:val="00AC2F71"/>
    <w:rsid w:val="00AC3A13"/>
    <w:rsid w:val="00AC65B7"/>
    <w:rsid w:val="00AD1210"/>
    <w:rsid w:val="00AD12B2"/>
    <w:rsid w:val="00AD206A"/>
    <w:rsid w:val="00AD7BB4"/>
    <w:rsid w:val="00AE0AFB"/>
    <w:rsid w:val="00AE10A8"/>
    <w:rsid w:val="00AE1D4E"/>
    <w:rsid w:val="00AE1F71"/>
    <w:rsid w:val="00AE2E4B"/>
    <w:rsid w:val="00AE33C4"/>
    <w:rsid w:val="00AE684E"/>
    <w:rsid w:val="00AE6CFD"/>
    <w:rsid w:val="00AF0269"/>
    <w:rsid w:val="00AF0B2E"/>
    <w:rsid w:val="00AF0F10"/>
    <w:rsid w:val="00AF32EF"/>
    <w:rsid w:val="00AF5CA1"/>
    <w:rsid w:val="00B02C00"/>
    <w:rsid w:val="00B02C81"/>
    <w:rsid w:val="00B06D7F"/>
    <w:rsid w:val="00B07050"/>
    <w:rsid w:val="00B07DD3"/>
    <w:rsid w:val="00B11951"/>
    <w:rsid w:val="00B1486F"/>
    <w:rsid w:val="00B2030B"/>
    <w:rsid w:val="00B215E3"/>
    <w:rsid w:val="00B24CA5"/>
    <w:rsid w:val="00B26385"/>
    <w:rsid w:val="00B27A80"/>
    <w:rsid w:val="00B3084A"/>
    <w:rsid w:val="00B40C30"/>
    <w:rsid w:val="00B41718"/>
    <w:rsid w:val="00B429DC"/>
    <w:rsid w:val="00B50942"/>
    <w:rsid w:val="00B55525"/>
    <w:rsid w:val="00B55751"/>
    <w:rsid w:val="00B55D75"/>
    <w:rsid w:val="00B560A6"/>
    <w:rsid w:val="00B56FE4"/>
    <w:rsid w:val="00B571CC"/>
    <w:rsid w:val="00B61BFA"/>
    <w:rsid w:val="00B627B8"/>
    <w:rsid w:val="00B62E37"/>
    <w:rsid w:val="00B63CFB"/>
    <w:rsid w:val="00B6481F"/>
    <w:rsid w:val="00B6498C"/>
    <w:rsid w:val="00B66F27"/>
    <w:rsid w:val="00B70F65"/>
    <w:rsid w:val="00B71112"/>
    <w:rsid w:val="00B71A69"/>
    <w:rsid w:val="00B7518C"/>
    <w:rsid w:val="00B75CF2"/>
    <w:rsid w:val="00B76617"/>
    <w:rsid w:val="00B77AD2"/>
    <w:rsid w:val="00B861EC"/>
    <w:rsid w:val="00B86239"/>
    <w:rsid w:val="00B9100C"/>
    <w:rsid w:val="00B91EC0"/>
    <w:rsid w:val="00B92DE1"/>
    <w:rsid w:val="00B937C9"/>
    <w:rsid w:val="00B94371"/>
    <w:rsid w:val="00BA1013"/>
    <w:rsid w:val="00BA1180"/>
    <w:rsid w:val="00BA1898"/>
    <w:rsid w:val="00BA1E0D"/>
    <w:rsid w:val="00BA7F51"/>
    <w:rsid w:val="00BB0A15"/>
    <w:rsid w:val="00BB19A9"/>
    <w:rsid w:val="00BB54FC"/>
    <w:rsid w:val="00BB67BD"/>
    <w:rsid w:val="00BB69FF"/>
    <w:rsid w:val="00BB776D"/>
    <w:rsid w:val="00BC6445"/>
    <w:rsid w:val="00BD046F"/>
    <w:rsid w:val="00BD3689"/>
    <w:rsid w:val="00BD567B"/>
    <w:rsid w:val="00BE0BB2"/>
    <w:rsid w:val="00BE1878"/>
    <w:rsid w:val="00BE1E2A"/>
    <w:rsid w:val="00BE3237"/>
    <w:rsid w:val="00BE33A0"/>
    <w:rsid w:val="00BE4ABE"/>
    <w:rsid w:val="00BF067B"/>
    <w:rsid w:val="00BF09E0"/>
    <w:rsid w:val="00BF1249"/>
    <w:rsid w:val="00BF3613"/>
    <w:rsid w:val="00C022B1"/>
    <w:rsid w:val="00C03130"/>
    <w:rsid w:val="00C03232"/>
    <w:rsid w:val="00C04841"/>
    <w:rsid w:val="00C071EE"/>
    <w:rsid w:val="00C07E26"/>
    <w:rsid w:val="00C1084D"/>
    <w:rsid w:val="00C126D3"/>
    <w:rsid w:val="00C13450"/>
    <w:rsid w:val="00C1379D"/>
    <w:rsid w:val="00C137CC"/>
    <w:rsid w:val="00C152D5"/>
    <w:rsid w:val="00C15349"/>
    <w:rsid w:val="00C166F2"/>
    <w:rsid w:val="00C21AA8"/>
    <w:rsid w:val="00C22468"/>
    <w:rsid w:val="00C249F2"/>
    <w:rsid w:val="00C255F8"/>
    <w:rsid w:val="00C267C6"/>
    <w:rsid w:val="00C31313"/>
    <w:rsid w:val="00C320AE"/>
    <w:rsid w:val="00C322C9"/>
    <w:rsid w:val="00C32BE0"/>
    <w:rsid w:val="00C33386"/>
    <w:rsid w:val="00C40634"/>
    <w:rsid w:val="00C409B2"/>
    <w:rsid w:val="00C42BF6"/>
    <w:rsid w:val="00C511A0"/>
    <w:rsid w:val="00C52167"/>
    <w:rsid w:val="00C52EB7"/>
    <w:rsid w:val="00C5316B"/>
    <w:rsid w:val="00C55B93"/>
    <w:rsid w:val="00C5716A"/>
    <w:rsid w:val="00C62AE5"/>
    <w:rsid w:val="00C63CD6"/>
    <w:rsid w:val="00C6438B"/>
    <w:rsid w:val="00C654EA"/>
    <w:rsid w:val="00C660D4"/>
    <w:rsid w:val="00C677A2"/>
    <w:rsid w:val="00C6797F"/>
    <w:rsid w:val="00C679FA"/>
    <w:rsid w:val="00C67FAA"/>
    <w:rsid w:val="00C73BAB"/>
    <w:rsid w:val="00C73CFE"/>
    <w:rsid w:val="00C777CD"/>
    <w:rsid w:val="00C80742"/>
    <w:rsid w:val="00C812BB"/>
    <w:rsid w:val="00C81553"/>
    <w:rsid w:val="00C818D1"/>
    <w:rsid w:val="00C824F9"/>
    <w:rsid w:val="00C86C61"/>
    <w:rsid w:val="00C87161"/>
    <w:rsid w:val="00C87255"/>
    <w:rsid w:val="00C90111"/>
    <w:rsid w:val="00CA0465"/>
    <w:rsid w:val="00CA14E8"/>
    <w:rsid w:val="00CA59E1"/>
    <w:rsid w:val="00CB279B"/>
    <w:rsid w:val="00CB4E81"/>
    <w:rsid w:val="00CC0623"/>
    <w:rsid w:val="00CC0FD9"/>
    <w:rsid w:val="00CC39C5"/>
    <w:rsid w:val="00CC3AE6"/>
    <w:rsid w:val="00CC48B8"/>
    <w:rsid w:val="00CC4B74"/>
    <w:rsid w:val="00CC601A"/>
    <w:rsid w:val="00CD02CB"/>
    <w:rsid w:val="00CD05A9"/>
    <w:rsid w:val="00CD07B6"/>
    <w:rsid w:val="00CD093A"/>
    <w:rsid w:val="00CD09B1"/>
    <w:rsid w:val="00CD1727"/>
    <w:rsid w:val="00CD1E2A"/>
    <w:rsid w:val="00CD26E5"/>
    <w:rsid w:val="00CD3E78"/>
    <w:rsid w:val="00CD4FB8"/>
    <w:rsid w:val="00CD74C1"/>
    <w:rsid w:val="00CD79C1"/>
    <w:rsid w:val="00CE0AC0"/>
    <w:rsid w:val="00CE1DEE"/>
    <w:rsid w:val="00CE3CDA"/>
    <w:rsid w:val="00CE50BD"/>
    <w:rsid w:val="00CF0471"/>
    <w:rsid w:val="00CF12D6"/>
    <w:rsid w:val="00CF1C87"/>
    <w:rsid w:val="00CF451B"/>
    <w:rsid w:val="00CF712D"/>
    <w:rsid w:val="00D011F6"/>
    <w:rsid w:val="00D01925"/>
    <w:rsid w:val="00D01D7B"/>
    <w:rsid w:val="00D034C9"/>
    <w:rsid w:val="00D037AB"/>
    <w:rsid w:val="00D05085"/>
    <w:rsid w:val="00D075A4"/>
    <w:rsid w:val="00D13839"/>
    <w:rsid w:val="00D141D8"/>
    <w:rsid w:val="00D16B9E"/>
    <w:rsid w:val="00D25E00"/>
    <w:rsid w:val="00D315AE"/>
    <w:rsid w:val="00D31974"/>
    <w:rsid w:val="00D31DCF"/>
    <w:rsid w:val="00D36AC9"/>
    <w:rsid w:val="00D42B82"/>
    <w:rsid w:val="00D44794"/>
    <w:rsid w:val="00D44ED2"/>
    <w:rsid w:val="00D4702A"/>
    <w:rsid w:val="00D47B1F"/>
    <w:rsid w:val="00D47C92"/>
    <w:rsid w:val="00D506AE"/>
    <w:rsid w:val="00D51D17"/>
    <w:rsid w:val="00D51F3A"/>
    <w:rsid w:val="00D52AE5"/>
    <w:rsid w:val="00D61D95"/>
    <w:rsid w:val="00D64409"/>
    <w:rsid w:val="00D64DC7"/>
    <w:rsid w:val="00D66250"/>
    <w:rsid w:val="00D67373"/>
    <w:rsid w:val="00D72F73"/>
    <w:rsid w:val="00D73423"/>
    <w:rsid w:val="00D74FAB"/>
    <w:rsid w:val="00D75BA5"/>
    <w:rsid w:val="00D80E55"/>
    <w:rsid w:val="00D8136B"/>
    <w:rsid w:val="00D830BC"/>
    <w:rsid w:val="00D833D4"/>
    <w:rsid w:val="00D83E56"/>
    <w:rsid w:val="00D85B00"/>
    <w:rsid w:val="00D868B1"/>
    <w:rsid w:val="00D87219"/>
    <w:rsid w:val="00D87CA5"/>
    <w:rsid w:val="00D90A05"/>
    <w:rsid w:val="00D916C6"/>
    <w:rsid w:val="00D917EA"/>
    <w:rsid w:val="00D937B4"/>
    <w:rsid w:val="00D96827"/>
    <w:rsid w:val="00D96EA6"/>
    <w:rsid w:val="00DA0B61"/>
    <w:rsid w:val="00DA1219"/>
    <w:rsid w:val="00DA1A8F"/>
    <w:rsid w:val="00DA2BBC"/>
    <w:rsid w:val="00DA4007"/>
    <w:rsid w:val="00DA407B"/>
    <w:rsid w:val="00DA42CA"/>
    <w:rsid w:val="00DA7DFD"/>
    <w:rsid w:val="00DB0C2F"/>
    <w:rsid w:val="00DB0DD8"/>
    <w:rsid w:val="00DB2A91"/>
    <w:rsid w:val="00DC01D8"/>
    <w:rsid w:val="00DC3361"/>
    <w:rsid w:val="00DC3C52"/>
    <w:rsid w:val="00DC5C19"/>
    <w:rsid w:val="00DC6270"/>
    <w:rsid w:val="00DC6431"/>
    <w:rsid w:val="00DD0DA8"/>
    <w:rsid w:val="00DD28D3"/>
    <w:rsid w:val="00DD2E20"/>
    <w:rsid w:val="00DD7F20"/>
    <w:rsid w:val="00DE10F4"/>
    <w:rsid w:val="00DE38BD"/>
    <w:rsid w:val="00DF11CC"/>
    <w:rsid w:val="00DF3DD0"/>
    <w:rsid w:val="00DF4615"/>
    <w:rsid w:val="00E02181"/>
    <w:rsid w:val="00E02F2F"/>
    <w:rsid w:val="00E054F5"/>
    <w:rsid w:val="00E14217"/>
    <w:rsid w:val="00E15B26"/>
    <w:rsid w:val="00E163EF"/>
    <w:rsid w:val="00E20B30"/>
    <w:rsid w:val="00E21288"/>
    <w:rsid w:val="00E2224E"/>
    <w:rsid w:val="00E23BCE"/>
    <w:rsid w:val="00E24C99"/>
    <w:rsid w:val="00E250CD"/>
    <w:rsid w:val="00E253E8"/>
    <w:rsid w:val="00E26544"/>
    <w:rsid w:val="00E33083"/>
    <w:rsid w:val="00E35D86"/>
    <w:rsid w:val="00E36B2D"/>
    <w:rsid w:val="00E36C3A"/>
    <w:rsid w:val="00E37ED5"/>
    <w:rsid w:val="00E44609"/>
    <w:rsid w:val="00E45B1A"/>
    <w:rsid w:val="00E47931"/>
    <w:rsid w:val="00E51345"/>
    <w:rsid w:val="00E53EF2"/>
    <w:rsid w:val="00E54453"/>
    <w:rsid w:val="00E55E17"/>
    <w:rsid w:val="00E56DB1"/>
    <w:rsid w:val="00E60ED8"/>
    <w:rsid w:val="00E61DD6"/>
    <w:rsid w:val="00E646D3"/>
    <w:rsid w:val="00E651CD"/>
    <w:rsid w:val="00E6639D"/>
    <w:rsid w:val="00E67199"/>
    <w:rsid w:val="00E6720F"/>
    <w:rsid w:val="00E70D6A"/>
    <w:rsid w:val="00E74046"/>
    <w:rsid w:val="00E75BD4"/>
    <w:rsid w:val="00E7603E"/>
    <w:rsid w:val="00E76887"/>
    <w:rsid w:val="00E770A1"/>
    <w:rsid w:val="00E77E38"/>
    <w:rsid w:val="00E87DE9"/>
    <w:rsid w:val="00E90175"/>
    <w:rsid w:val="00E9037D"/>
    <w:rsid w:val="00E91152"/>
    <w:rsid w:val="00E94F08"/>
    <w:rsid w:val="00E95B1E"/>
    <w:rsid w:val="00E9793A"/>
    <w:rsid w:val="00E97DC0"/>
    <w:rsid w:val="00EA3517"/>
    <w:rsid w:val="00EA5292"/>
    <w:rsid w:val="00EA6667"/>
    <w:rsid w:val="00EA67B1"/>
    <w:rsid w:val="00EB0E9B"/>
    <w:rsid w:val="00EB2025"/>
    <w:rsid w:val="00EB2375"/>
    <w:rsid w:val="00EB270D"/>
    <w:rsid w:val="00EB62C1"/>
    <w:rsid w:val="00EB66F8"/>
    <w:rsid w:val="00EB7AF0"/>
    <w:rsid w:val="00EC2074"/>
    <w:rsid w:val="00EC358B"/>
    <w:rsid w:val="00EC6557"/>
    <w:rsid w:val="00EC7CFE"/>
    <w:rsid w:val="00EC7D75"/>
    <w:rsid w:val="00ED00E8"/>
    <w:rsid w:val="00ED328D"/>
    <w:rsid w:val="00ED38D4"/>
    <w:rsid w:val="00ED3DF8"/>
    <w:rsid w:val="00ED4F86"/>
    <w:rsid w:val="00ED6961"/>
    <w:rsid w:val="00EE1491"/>
    <w:rsid w:val="00EF0AC4"/>
    <w:rsid w:val="00EF1F42"/>
    <w:rsid w:val="00EF3C4C"/>
    <w:rsid w:val="00EF6366"/>
    <w:rsid w:val="00F00DDE"/>
    <w:rsid w:val="00F01F3F"/>
    <w:rsid w:val="00F02754"/>
    <w:rsid w:val="00F04E63"/>
    <w:rsid w:val="00F13AFE"/>
    <w:rsid w:val="00F14BF5"/>
    <w:rsid w:val="00F16486"/>
    <w:rsid w:val="00F17043"/>
    <w:rsid w:val="00F22A80"/>
    <w:rsid w:val="00F23B0A"/>
    <w:rsid w:val="00F243D3"/>
    <w:rsid w:val="00F25315"/>
    <w:rsid w:val="00F25CEB"/>
    <w:rsid w:val="00F25CEC"/>
    <w:rsid w:val="00F25F9D"/>
    <w:rsid w:val="00F26C0C"/>
    <w:rsid w:val="00F302FD"/>
    <w:rsid w:val="00F308C5"/>
    <w:rsid w:val="00F31B4E"/>
    <w:rsid w:val="00F31DFF"/>
    <w:rsid w:val="00F32D88"/>
    <w:rsid w:val="00F36802"/>
    <w:rsid w:val="00F428DD"/>
    <w:rsid w:val="00F45986"/>
    <w:rsid w:val="00F536E8"/>
    <w:rsid w:val="00F564FE"/>
    <w:rsid w:val="00F574EB"/>
    <w:rsid w:val="00F57D8A"/>
    <w:rsid w:val="00F60548"/>
    <w:rsid w:val="00F60935"/>
    <w:rsid w:val="00F61A97"/>
    <w:rsid w:val="00F62587"/>
    <w:rsid w:val="00F640D7"/>
    <w:rsid w:val="00F641DD"/>
    <w:rsid w:val="00F644B6"/>
    <w:rsid w:val="00F669BA"/>
    <w:rsid w:val="00F70C20"/>
    <w:rsid w:val="00F71426"/>
    <w:rsid w:val="00F71894"/>
    <w:rsid w:val="00F742C3"/>
    <w:rsid w:val="00F762E6"/>
    <w:rsid w:val="00F76614"/>
    <w:rsid w:val="00F80F41"/>
    <w:rsid w:val="00F81B14"/>
    <w:rsid w:val="00F81C17"/>
    <w:rsid w:val="00F873C6"/>
    <w:rsid w:val="00F92B7C"/>
    <w:rsid w:val="00F93CE2"/>
    <w:rsid w:val="00F947BB"/>
    <w:rsid w:val="00F9664A"/>
    <w:rsid w:val="00F97443"/>
    <w:rsid w:val="00FA3908"/>
    <w:rsid w:val="00FA4C51"/>
    <w:rsid w:val="00FA70C9"/>
    <w:rsid w:val="00FA7825"/>
    <w:rsid w:val="00FB06E4"/>
    <w:rsid w:val="00FB1194"/>
    <w:rsid w:val="00FB2860"/>
    <w:rsid w:val="00FB5035"/>
    <w:rsid w:val="00FB7C0E"/>
    <w:rsid w:val="00FC2BF2"/>
    <w:rsid w:val="00FC4AEE"/>
    <w:rsid w:val="00FD0309"/>
    <w:rsid w:val="00FD0331"/>
    <w:rsid w:val="00FD088F"/>
    <w:rsid w:val="00FD1983"/>
    <w:rsid w:val="00FD20CF"/>
    <w:rsid w:val="00FD242A"/>
    <w:rsid w:val="00FD2CA9"/>
    <w:rsid w:val="00FD3D7E"/>
    <w:rsid w:val="00FD407D"/>
    <w:rsid w:val="00FD627B"/>
    <w:rsid w:val="00FD66F8"/>
    <w:rsid w:val="00FD769D"/>
    <w:rsid w:val="00FD7E1B"/>
    <w:rsid w:val="00FE2BC0"/>
    <w:rsid w:val="00FE305B"/>
    <w:rsid w:val="00FF07BC"/>
    <w:rsid w:val="00FF0B0F"/>
    <w:rsid w:val="00FF186F"/>
    <w:rsid w:val="00FF5380"/>
    <w:rsid w:val="00FF6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6160"/>
  <w15:docId w15:val="{4D7EDBD3-FECB-4FD1-8E5D-3DCF7849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07"/>
    <w:pPr>
      <w:spacing w:after="0" w:line="260" w:lineRule="exact"/>
      <w:jc w:val="both"/>
    </w:pPr>
    <w:rPr>
      <w:rFonts w:ascii="Times New Roman" w:hAnsi="Times New Roman" w:cs="Times New Roman"/>
      <w:sz w:val="24"/>
      <w:szCs w:val="20"/>
      <w:lang w:eastAsia="sv-SE"/>
    </w:rPr>
  </w:style>
  <w:style w:type="paragraph" w:styleId="Rubrik1">
    <w:name w:val="heading 1"/>
    <w:basedOn w:val="Normal"/>
    <w:next w:val="Normal"/>
    <w:link w:val="Rubrik1Char"/>
    <w:uiPriority w:val="9"/>
    <w:qFormat/>
    <w:rsid w:val="00BE1878"/>
    <w:pPr>
      <w:keepNext/>
      <w:keepLines/>
      <w:spacing w:before="480"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206EE"/>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3558C"/>
    <w:pPr>
      <w:keepNext/>
      <w:keepLines/>
      <w:spacing w:before="200" w:after="12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5823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E4A7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4A7B"/>
    <w:rPr>
      <w:rFonts w:ascii="Tahoma" w:hAnsi="Tahoma" w:cs="Tahoma"/>
      <w:sz w:val="16"/>
      <w:szCs w:val="16"/>
      <w:lang w:eastAsia="sv-SE"/>
    </w:rPr>
  </w:style>
  <w:style w:type="paragraph" w:styleId="Sidhuvud">
    <w:name w:val="header"/>
    <w:basedOn w:val="Normal"/>
    <w:link w:val="SidhuvudChar"/>
    <w:uiPriority w:val="99"/>
    <w:unhideWhenUsed/>
    <w:rsid w:val="00AB385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B385B"/>
    <w:rPr>
      <w:rFonts w:ascii="Times New Roman" w:hAnsi="Times New Roman" w:cs="Times New Roman"/>
      <w:sz w:val="24"/>
      <w:szCs w:val="20"/>
      <w:lang w:eastAsia="sv-SE"/>
    </w:rPr>
  </w:style>
  <w:style w:type="paragraph" w:styleId="Sidfot">
    <w:name w:val="footer"/>
    <w:basedOn w:val="Normal"/>
    <w:link w:val="SidfotChar"/>
    <w:uiPriority w:val="99"/>
    <w:unhideWhenUsed/>
    <w:rsid w:val="00AB385B"/>
    <w:pPr>
      <w:tabs>
        <w:tab w:val="center" w:pos="4536"/>
        <w:tab w:val="right" w:pos="9072"/>
      </w:tabs>
      <w:spacing w:line="240" w:lineRule="auto"/>
    </w:pPr>
  </w:style>
  <w:style w:type="character" w:customStyle="1" w:styleId="SidfotChar">
    <w:name w:val="Sidfot Char"/>
    <w:basedOn w:val="Standardstycketeckensnitt"/>
    <w:link w:val="Sidfot"/>
    <w:uiPriority w:val="99"/>
    <w:rsid w:val="00AB385B"/>
    <w:rPr>
      <w:rFonts w:ascii="Times New Roman" w:hAnsi="Times New Roman" w:cs="Times New Roman"/>
      <w:sz w:val="24"/>
      <w:szCs w:val="20"/>
      <w:lang w:eastAsia="sv-SE"/>
    </w:rPr>
  </w:style>
  <w:style w:type="character" w:customStyle="1" w:styleId="Rubrik1Char">
    <w:name w:val="Rubrik 1 Char"/>
    <w:basedOn w:val="Standardstycketeckensnitt"/>
    <w:link w:val="Rubrik1"/>
    <w:uiPriority w:val="9"/>
    <w:rsid w:val="00BE1878"/>
    <w:rPr>
      <w:rFonts w:asciiTheme="majorHAnsi" w:eastAsiaTheme="majorEastAsia" w:hAnsiTheme="majorHAnsi" w:cstheme="majorBidi"/>
      <w:b/>
      <w:bCs/>
      <w:color w:val="365F91" w:themeColor="accent1" w:themeShade="BF"/>
      <w:sz w:val="28"/>
      <w:szCs w:val="28"/>
      <w:lang w:eastAsia="sv-SE"/>
    </w:rPr>
  </w:style>
  <w:style w:type="paragraph" w:styleId="Innehllsfrteckningsrubrik">
    <w:name w:val="TOC Heading"/>
    <w:basedOn w:val="Rubrik1"/>
    <w:next w:val="Normal"/>
    <w:uiPriority w:val="39"/>
    <w:semiHidden/>
    <w:unhideWhenUsed/>
    <w:qFormat/>
    <w:rsid w:val="00D01D7B"/>
    <w:pPr>
      <w:spacing w:line="276" w:lineRule="auto"/>
      <w:jc w:val="left"/>
      <w:outlineLvl w:val="9"/>
    </w:pPr>
  </w:style>
  <w:style w:type="paragraph" w:styleId="Innehll1">
    <w:name w:val="toc 1"/>
    <w:basedOn w:val="Normal"/>
    <w:next w:val="Normal"/>
    <w:autoRedefine/>
    <w:uiPriority w:val="39"/>
    <w:unhideWhenUsed/>
    <w:qFormat/>
    <w:rsid w:val="00D01D7B"/>
    <w:pPr>
      <w:spacing w:after="100"/>
    </w:pPr>
  </w:style>
  <w:style w:type="character" w:styleId="Hyperlnk">
    <w:name w:val="Hyperlink"/>
    <w:basedOn w:val="Standardstycketeckensnitt"/>
    <w:uiPriority w:val="99"/>
    <w:unhideWhenUsed/>
    <w:rsid w:val="00D01D7B"/>
    <w:rPr>
      <w:color w:val="0000FF" w:themeColor="hyperlink"/>
      <w:u w:val="single"/>
    </w:rPr>
  </w:style>
  <w:style w:type="character" w:customStyle="1" w:styleId="Rubrik2Char">
    <w:name w:val="Rubrik 2 Char"/>
    <w:basedOn w:val="Standardstycketeckensnitt"/>
    <w:link w:val="Rubrik2"/>
    <w:uiPriority w:val="9"/>
    <w:rsid w:val="007206EE"/>
    <w:rPr>
      <w:rFonts w:asciiTheme="majorHAnsi" w:eastAsiaTheme="majorEastAsia" w:hAnsiTheme="majorHAnsi" w:cstheme="majorBidi"/>
      <w:b/>
      <w:bCs/>
      <w:color w:val="4F81BD" w:themeColor="accent1"/>
      <w:sz w:val="26"/>
      <w:szCs w:val="26"/>
      <w:lang w:eastAsia="sv-SE"/>
    </w:rPr>
  </w:style>
  <w:style w:type="table" w:styleId="Ljusskuggning-dekorfrg1">
    <w:name w:val="Light Shading Accent 1"/>
    <w:basedOn w:val="Normaltabell"/>
    <w:uiPriority w:val="60"/>
    <w:rsid w:val="00CE50B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ubrik3Char">
    <w:name w:val="Rubrik 3 Char"/>
    <w:basedOn w:val="Standardstycketeckensnitt"/>
    <w:link w:val="Rubrik3"/>
    <w:uiPriority w:val="9"/>
    <w:rsid w:val="0023558C"/>
    <w:rPr>
      <w:rFonts w:asciiTheme="majorHAnsi" w:eastAsiaTheme="majorEastAsia" w:hAnsiTheme="majorHAnsi" w:cstheme="majorBidi"/>
      <w:b/>
      <w:bCs/>
      <w:color w:val="4F81BD" w:themeColor="accent1"/>
      <w:sz w:val="24"/>
      <w:szCs w:val="20"/>
      <w:lang w:eastAsia="sv-SE"/>
    </w:rPr>
  </w:style>
  <w:style w:type="paragraph" w:customStyle="1" w:styleId="Default">
    <w:name w:val="Default"/>
    <w:rsid w:val="001D5BC2"/>
    <w:pPr>
      <w:autoSpaceDE w:val="0"/>
      <w:autoSpaceDN w:val="0"/>
      <w:adjustRightInd w:val="0"/>
      <w:spacing w:after="0" w:line="240" w:lineRule="auto"/>
    </w:pPr>
    <w:rPr>
      <w:rFonts w:ascii="Times New Roman" w:hAnsi="Times New Roman" w:cs="Times New Roman"/>
      <w:color w:val="000000"/>
      <w:sz w:val="24"/>
      <w:szCs w:val="24"/>
    </w:rPr>
  </w:style>
  <w:style w:type="paragraph" w:styleId="Innehll2">
    <w:name w:val="toc 2"/>
    <w:basedOn w:val="Normal"/>
    <w:next w:val="Normal"/>
    <w:autoRedefine/>
    <w:uiPriority w:val="39"/>
    <w:unhideWhenUsed/>
    <w:qFormat/>
    <w:rsid w:val="001D5BC2"/>
    <w:pPr>
      <w:spacing w:after="100"/>
      <w:ind w:left="240"/>
    </w:pPr>
  </w:style>
  <w:style w:type="paragraph" w:styleId="Innehll3">
    <w:name w:val="toc 3"/>
    <w:basedOn w:val="Normal"/>
    <w:next w:val="Normal"/>
    <w:autoRedefine/>
    <w:uiPriority w:val="39"/>
    <w:unhideWhenUsed/>
    <w:qFormat/>
    <w:rsid w:val="001D5BC2"/>
    <w:pPr>
      <w:spacing w:after="100"/>
      <w:ind w:left="480"/>
    </w:pPr>
  </w:style>
  <w:style w:type="paragraph" w:customStyle="1" w:styleId="Normaltext">
    <w:name w:val="Normal text"/>
    <w:qFormat/>
    <w:rsid w:val="00A826E6"/>
    <w:pPr>
      <w:spacing w:after="260" w:line="260" w:lineRule="atLeast"/>
    </w:pPr>
    <w:rPr>
      <w:rFonts w:ascii="Times New Roman" w:eastAsiaTheme="minorHAnsi" w:hAnsi="Times New Roman" w:cs="Times New Roman"/>
      <w:szCs w:val="24"/>
      <w:lang w:eastAsia="zh-CN"/>
    </w:rPr>
  </w:style>
  <w:style w:type="paragraph" w:styleId="Fotnotstext">
    <w:name w:val="footnote text"/>
    <w:basedOn w:val="Normal"/>
    <w:link w:val="FotnotstextChar"/>
    <w:semiHidden/>
    <w:rsid w:val="0088018D"/>
    <w:pPr>
      <w:spacing w:line="220" w:lineRule="exact"/>
    </w:pPr>
    <w:rPr>
      <w:rFonts w:ascii="Sabon" w:hAnsi="Sabon"/>
      <w:noProof/>
      <w:sz w:val="18"/>
      <w:lang w:val="en-US" w:eastAsia="en-US"/>
    </w:rPr>
  </w:style>
  <w:style w:type="character" w:customStyle="1" w:styleId="FotnotstextChar">
    <w:name w:val="Fotnotstext Char"/>
    <w:basedOn w:val="Standardstycketeckensnitt"/>
    <w:link w:val="Fotnotstext"/>
    <w:semiHidden/>
    <w:rsid w:val="0088018D"/>
    <w:rPr>
      <w:rFonts w:ascii="Sabon" w:hAnsi="Sabon" w:cs="Times New Roman"/>
      <w:noProof/>
      <w:sz w:val="18"/>
      <w:szCs w:val="20"/>
      <w:lang w:val="en-US"/>
    </w:rPr>
  </w:style>
  <w:style w:type="character" w:styleId="Fotnotsreferens">
    <w:name w:val="footnote reference"/>
    <w:semiHidden/>
    <w:rsid w:val="0088018D"/>
    <w:rPr>
      <w:rFonts w:ascii="Times New Roman" w:hAnsi="Times New Roman" w:cs="Times New Roman"/>
      <w:vertAlign w:val="superscript"/>
    </w:rPr>
  </w:style>
  <w:style w:type="character" w:customStyle="1" w:styleId="Rubrik4Char">
    <w:name w:val="Rubrik 4 Char"/>
    <w:basedOn w:val="Standardstycketeckensnitt"/>
    <w:link w:val="Rubrik4"/>
    <w:uiPriority w:val="9"/>
    <w:rsid w:val="005823FE"/>
    <w:rPr>
      <w:rFonts w:asciiTheme="majorHAnsi" w:eastAsiaTheme="majorEastAsia" w:hAnsiTheme="majorHAnsi" w:cstheme="majorBidi"/>
      <w:b/>
      <w:bCs/>
      <w:i/>
      <w:iCs/>
      <w:color w:val="4F81BD" w:themeColor="accent1"/>
      <w:sz w:val="24"/>
      <w:szCs w:val="20"/>
      <w:lang w:eastAsia="sv-SE"/>
    </w:rPr>
  </w:style>
  <w:style w:type="paragraph" w:styleId="Liststycke">
    <w:name w:val="List Paragraph"/>
    <w:basedOn w:val="Normal"/>
    <w:uiPriority w:val="34"/>
    <w:qFormat/>
    <w:rsid w:val="005823FE"/>
    <w:pPr>
      <w:ind w:left="720"/>
      <w:contextualSpacing/>
    </w:pPr>
  </w:style>
  <w:style w:type="paragraph" w:styleId="Brdtext3">
    <w:name w:val="Body Text 3"/>
    <w:basedOn w:val="Normal"/>
    <w:link w:val="Brdtext3Char"/>
    <w:rsid w:val="008F2689"/>
    <w:pPr>
      <w:spacing w:line="240" w:lineRule="auto"/>
      <w:jc w:val="left"/>
    </w:pPr>
  </w:style>
  <w:style w:type="character" w:customStyle="1" w:styleId="Brdtext3Char">
    <w:name w:val="Brödtext 3 Char"/>
    <w:basedOn w:val="Standardstycketeckensnitt"/>
    <w:link w:val="Brdtext3"/>
    <w:rsid w:val="008F2689"/>
    <w:rPr>
      <w:rFonts w:ascii="Times New Roman" w:hAnsi="Times New Roman" w:cs="Times New Roman"/>
      <w:sz w:val="24"/>
      <w:szCs w:val="20"/>
      <w:lang w:eastAsia="sv-SE"/>
    </w:rPr>
  </w:style>
  <w:style w:type="character" w:styleId="AnvndHyperlnk">
    <w:name w:val="FollowedHyperlink"/>
    <w:basedOn w:val="Standardstycketeckensnitt"/>
    <w:uiPriority w:val="99"/>
    <w:semiHidden/>
    <w:unhideWhenUsed/>
    <w:rsid w:val="0061566F"/>
    <w:rPr>
      <w:color w:val="800080" w:themeColor="followedHyperlink"/>
      <w:u w:val="single"/>
    </w:rPr>
  </w:style>
  <w:style w:type="paragraph" w:customStyle="1" w:styleId="paragraph">
    <w:name w:val="paragraph"/>
    <w:basedOn w:val="Normal"/>
    <w:rsid w:val="00E02F2F"/>
    <w:pPr>
      <w:spacing w:before="100" w:beforeAutospacing="1" w:after="100" w:afterAutospacing="1" w:line="240" w:lineRule="auto"/>
      <w:jc w:val="left"/>
    </w:pPr>
    <w:rPr>
      <w:szCs w:val="24"/>
    </w:rPr>
  </w:style>
  <w:style w:type="character" w:customStyle="1" w:styleId="normaltextrun">
    <w:name w:val="normaltextrun"/>
    <w:basedOn w:val="Standardstycketeckensnitt"/>
    <w:rsid w:val="00E02F2F"/>
  </w:style>
  <w:style w:type="character" w:customStyle="1" w:styleId="scxw203310771">
    <w:name w:val="scxw203310771"/>
    <w:basedOn w:val="Standardstycketeckensnitt"/>
    <w:rsid w:val="00E02F2F"/>
  </w:style>
  <w:style w:type="character" w:customStyle="1" w:styleId="eop">
    <w:name w:val="eop"/>
    <w:basedOn w:val="Standardstycketeckensnitt"/>
    <w:rsid w:val="00E02F2F"/>
  </w:style>
  <w:style w:type="character" w:customStyle="1" w:styleId="UnresolvedMention">
    <w:name w:val="Unresolved Mention"/>
    <w:basedOn w:val="Standardstycketeckensnitt"/>
    <w:uiPriority w:val="99"/>
    <w:semiHidden/>
    <w:unhideWhenUsed/>
    <w:rsid w:val="0097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29637">
      <w:bodyDiv w:val="1"/>
      <w:marLeft w:val="0"/>
      <w:marRight w:val="0"/>
      <w:marTop w:val="0"/>
      <w:marBottom w:val="0"/>
      <w:divBdr>
        <w:top w:val="none" w:sz="0" w:space="0" w:color="auto"/>
        <w:left w:val="none" w:sz="0" w:space="0" w:color="auto"/>
        <w:bottom w:val="none" w:sz="0" w:space="0" w:color="auto"/>
        <w:right w:val="none" w:sz="0" w:space="0" w:color="auto"/>
      </w:divBdr>
      <w:divsChild>
        <w:div w:id="621544549">
          <w:marLeft w:val="446"/>
          <w:marRight w:val="0"/>
          <w:marTop w:val="115"/>
          <w:marBottom w:val="120"/>
          <w:divBdr>
            <w:top w:val="none" w:sz="0" w:space="0" w:color="auto"/>
            <w:left w:val="none" w:sz="0" w:space="0" w:color="auto"/>
            <w:bottom w:val="none" w:sz="0" w:space="0" w:color="auto"/>
            <w:right w:val="none" w:sz="0" w:space="0" w:color="auto"/>
          </w:divBdr>
        </w:div>
      </w:divsChild>
    </w:div>
    <w:div w:id="648553997">
      <w:bodyDiv w:val="1"/>
      <w:marLeft w:val="0"/>
      <w:marRight w:val="0"/>
      <w:marTop w:val="0"/>
      <w:marBottom w:val="0"/>
      <w:divBdr>
        <w:top w:val="none" w:sz="0" w:space="0" w:color="auto"/>
        <w:left w:val="none" w:sz="0" w:space="0" w:color="auto"/>
        <w:bottom w:val="none" w:sz="0" w:space="0" w:color="auto"/>
        <w:right w:val="none" w:sz="0" w:space="0" w:color="auto"/>
      </w:divBdr>
      <w:divsChild>
        <w:div w:id="450713086">
          <w:marLeft w:val="0"/>
          <w:marRight w:val="0"/>
          <w:marTop w:val="0"/>
          <w:marBottom w:val="0"/>
          <w:divBdr>
            <w:top w:val="none" w:sz="0" w:space="0" w:color="auto"/>
            <w:left w:val="none" w:sz="0" w:space="0" w:color="auto"/>
            <w:bottom w:val="none" w:sz="0" w:space="0" w:color="auto"/>
            <w:right w:val="none" w:sz="0" w:space="0" w:color="auto"/>
          </w:divBdr>
        </w:div>
        <w:div w:id="468523755">
          <w:marLeft w:val="0"/>
          <w:marRight w:val="0"/>
          <w:marTop w:val="0"/>
          <w:marBottom w:val="0"/>
          <w:divBdr>
            <w:top w:val="none" w:sz="0" w:space="0" w:color="auto"/>
            <w:left w:val="none" w:sz="0" w:space="0" w:color="auto"/>
            <w:bottom w:val="none" w:sz="0" w:space="0" w:color="auto"/>
            <w:right w:val="none" w:sz="0" w:space="0" w:color="auto"/>
          </w:divBdr>
        </w:div>
        <w:div w:id="648099690">
          <w:marLeft w:val="0"/>
          <w:marRight w:val="0"/>
          <w:marTop w:val="0"/>
          <w:marBottom w:val="0"/>
          <w:divBdr>
            <w:top w:val="none" w:sz="0" w:space="0" w:color="auto"/>
            <w:left w:val="none" w:sz="0" w:space="0" w:color="auto"/>
            <w:bottom w:val="none" w:sz="0" w:space="0" w:color="auto"/>
            <w:right w:val="none" w:sz="0" w:space="0" w:color="auto"/>
          </w:divBdr>
        </w:div>
        <w:div w:id="1839272824">
          <w:marLeft w:val="0"/>
          <w:marRight w:val="0"/>
          <w:marTop w:val="0"/>
          <w:marBottom w:val="0"/>
          <w:divBdr>
            <w:top w:val="none" w:sz="0" w:space="0" w:color="auto"/>
            <w:left w:val="none" w:sz="0" w:space="0" w:color="auto"/>
            <w:bottom w:val="none" w:sz="0" w:space="0" w:color="auto"/>
            <w:right w:val="none" w:sz="0" w:space="0" w:color="auto"/>
          </w:divBdr>
        </w:div>
        <w:div w:id="2022004830">
          <w:marLeft w:val="0"/>
          <w:marRight w:val="0"/>
          <w:marTop w:val="0"/>
          <w:marBottom w:val="0"/>
          <w:divBdr>
            <w:top w:val="none" w:sz="0" w:space="0" w:color="auto"/>
            <w:left w:val="none" w:sz="0" w:space="0" w:color="auto"/>
            <w:bottom w:val="none" w:sz="0" w:space="0" w:color="auto"/>
            <w:right w:val="none" w:sz="0" w:space="0" w:color="auto"/>
          </w:divBdr>
        </w:div>
        <w:div w:id="784034105">
          <w:marLeft w:val="0"/>
          <w:marRight w:val="0"/>
          <w:marTop w:val="0"/>
          <w:marBottom w:val="0"/>
          <w:divBdr>
            <w:top w:val="none" w:sz="0" w:space="0" w:color="auto"/>
            <w:left w:val="none" w:sz="0" w:space="0" w:color="auto"/>
            <w:bottom w:val="none" w:sz="0" w:space="0" w:color="auto"/>
            <w:right w:val="none" w:sz="0" w:space="0" w:color="auto"/>
          </w:divBdr>
        </w:div>
        <w:div w:id="1758015659">
          <w:marLeft w:val="0"/>
          <w:marRight w:val="0"/>
          <w:marTop w:val="0"/>
          <w:marBottom w:val="0"/>
          <w:divBdr>
            <w:top w:val="none" w:sz="0" w:space="0" w:color="auto"/>
            <w:left w:val="none" w:sz="0" w:space="0" w:color="auto"/>
            <w:bottom w:val="none" w:sz="0" w:space="0" w:color="auto"/>
            <w:right w:val="none" w:sz="0" w:space="0" w:color="auto"/>
          </w:divBdr>
        </w:div>
        <w:div w:id="428544828">
          <w:marLeft w:val="0"/>
          <w:marRight w:val="0"/>
          <w:marTop w:val="0"/>
          <w:marBottom w:val="0"/>
          <w:divBdr>
            <w:top w:val="none" w:sz="0" w:space="0" w:color="auto"/>
            <w:left w:val="none" w:sz="0" w:space="0" w:color="auto"/>
            <w:bottom w:val="none" w:sz="0" w:space="0" w:color="auto"/>
            <w:right w:val="none" w:sz="0" w:space="0" w:color="auto"/>
          </w:divBdr>
        </w:div>
        <w:div w:id="2060545495">
          <w:marLeft w:val="0"/>
          <w:marRight w:val="0"/>
          <w:marTop w:val="0"/>
          <w:marBottom w:val="0"/>
          <w:divBdr>
            <w:top w:val="none" w:sz="0" w:space="0" w:color="auto"/>
            <w:left w:val="none" w:sz="0" w:space="0" w:color="auto"/>
            <w:bottom w:val="none" w:sz="0" w:space="0" w:color="auto"/>
            <w:right w:val="none" w:sz="0" w:space="0" w:color="auto"/>
          </w:divBdr>
        </w:div>
        <w:div w:id="205333991">
          <w:marLeft w:val="0"/>
          <w:marRight w:val="0"/>
          <w:marTop w:val="0"/>
          <w:marBottom w:val="0"/>
          <w:divBdr>
            <w:top w:val="none" w:sz="0" w:space="0" w:color="auto"/>
            <w:left w:val="none" w:sz="0" w:space="0" w:color="auto"/>
            <w:bottom w:val="none" w:sz="0" w:space="0" w:color="auto"/>
            <w:right w:val="none" w:sz="0" w:space="0" w:color="auto"/>
          </w:divBdr>
        </w:div>
        <w:div w:id="403338257">
          <w:marLeft w:val="0"/>
          <w:marRight w:val="0"/>
          <w:marTop w:val="0"/>
          <w:marBottom w:val="0"/>
          <w:divBdr>
            <w:top w:val="none" w:sz="0" w:space="0" w:color="auto"/>
            <w:left w:val="none" w:sz="0" w:space="0" w:color="auto"/>
            <w:bottom w:val="none" w:sz="0" w:space="0" w:color="auto"/>
            <w:right w:val="none" w:sz="0" w:space="0" w:color="auto"/>
          </w:divBdr>
        </w:div>
        <w:div w:id="1618833901">
          <w:marLeft w:val="0"/>
          <w:marRight w:val="0"/>
          <w:marTop w:val="0"/>
          <w:marBottom w:val="0"/>
          <w:divBdr>
            <w:top w:val="none" w:sz="0" w:space="0" w:color="auto"/>
            <w:left w:val="none" w:sz="0" w:space="0" w:color="auto"/>
            <w:bottom w:val="none" w:sz="0" w:space="0" w:color="auto"/>
            <w:right w:val="none" w:sz="0" w:space="0" w:color="auto"/>
          </w:divBdr>
        </w:div>
        <w:div w:id="882182436">
          <w:marLeft w:val="0"/>
          <w:marRight w:val="0"/>
          <w:marTop w:val="0"/>
          <w:marBottom w:val="0"/>
          <w:divBdr>
            <w:top w:val="none" w:sz="0" w:space="0" w:color="auto"/>
            <w:left w:val="none" w:sz="0" w:space="0" w:color="auto"/>
            <w:bottom w:val="none" w:sz="0" w:space="0" w:color="auto"/>
            <w:right w:val="none" w:sz="0" w:space="0" w:color="auto"/>
          </w:divBdr>
        </w:div>
        <w:div w:id="765157157">
          <w:marLeft w:val="0"/>
          <w:marRight w:val="0"/>
          <w:marTop w:val="0"/>
          <w:marBottom w:val="0"/>
          <w:divBdr>
            <w:top w:val="none" w:sz="0" w:space="0" w:color="auto"/>
            <w:left w:val="none" w:sz="0" w:space="0" w:color="auto"/>
            <w:bottom w:val="none" w:sz="0" w:space="0" w:color="auto"/>
            <w:right w:val="none" w:sz="0" w:space="0" w:color="auto"/>
          </w:divBdr>
        </w:div>
        <w:div w:id="1009333476">
          <w:marLeft w:val="0"/>
          <w:marRight w:val="0"/>
          <w:marTop w:val="0"/>
          <w:marBottom w:val="0"/>
          <w:divBdr>
            <w:top w:val="none" w:sz="0" w:space="0" w:color="auto"/>
            <w:left w:val="none" w:sz="0" w:space="0" w:color="auto"/>
            <w:bottom w:val="none" w:sz="0" w:space="0" w:color="auto"/>
            <w:right w:val="none" w:sz="0" w:space="0" w:color="auto"/>
          </w:divBdr>
        </w:div>
        <w:div w:id="776020765">
          <w:marLeft w:val="0"/>
          <w:marRight w:val="0"/>
          <w:marTop w:val="0"/>
          <w:marBottom w:val="0"/>
          <w:divBdr>
            <w:top w:val="none" w:sz="0" w:space="0" w:color="auto"/>
            <w:left w:val="none" w:sz="0" w:space="0" w:color="auto"/>
            <w:bottom w:val="none" w:sz="0" w:space="0" w:color="auto"/>
            <w:right w:val="none" w:sz="0" w:space="0" w:color="auto"/>
          </w:divBdr>
        </w:div>
        <w:div w:id="845166670">
          <w:marLeft w:val="0"/>
          <w:marRight w:val="0"/>
          <w:marTop w:val="0"/>
          <w:marBottom w:val="0"/>
          <w:divBdr>
            <w:top w:val="none" w:sz="0" w:space="0" w:color="auto"/>
            <w:left w:val="none" w:sz="0" w:space="0" w:color="auto"/>
            <w:bottom w:val="none" w:sz="0" w:space="0" w:color="auto"/>
            <w:right w:val="none" w:sz="0" w:space="0" w:color="auto"/>
          </w:divBdr>
        </w:div>
        <w:div w:id="346757409">
          <w:marLeft w:val="0"/>
          <w:marRight w:val="0"/>
          <w:marTop w:val="0"/>
          <w:marBottom w:val="0"/>
          <w:divBdr>
            <w:top w:val="none" w:sz="0" w:space="0" w:color="auto"/>
            <w:left w:val="none" w:sz="0" w:space="0" w:color="auto"/>
            <w:bottom w:val="none" w:sz="0" w:space="0" w:color="auto"/>
            <w:right w:val="none" w:sz="0" w:space="0" w:color="auto"/>
          </w:divBdr>
        </w:div>
      </w:divsChild>
    </w:div>
    <w:div w:id="1891571226">
      <w:bodyDiv w:val="1"/>
      <w:marLeft w:val="0"/>
      <w:marRight w:val="0"/>
      <w:marTop w:val="0"/>
      <w:marBottom w:val="0"/>
      <w:divBdr>
        <w:top w:val="none" w:sz="0" w:space="0" w:color="auto"/>
        <w:left w:val="none" w:sz="0" w:space="0" w:color="auto"/>
        <w:bottom w:val="none" w:sz="0" w:space="0" w:color="auto"/>
        <w:right w:val="none" w:sz="0" w:space="0" w:color="auto"/>
      </w:divBdr>
      <w:divsChild>
        <w:div w:id="1396901139">
          <w:marLeft w:val="0"/>
          <w:marRight w:val="0"/>
          <w:marTop w:val="280"/>
          <w:marBottom w:val="280"/>
          <w:divBdr>
            <w:top w:val="none" w:sz="0" w:space="0" w:color="auto"/>
            <w:left w:val="none" w:sz="0" w:space="0" w:color="auto"/>
            <w:bottom w:val="none" w:sz="0" w:space="0" w:color="auto"/>
            <w:right w:val="none" w:sz="0" w:space="0" w:color="auto"/>
          </w:divBdr>
        </w:div>
        <w:div w:id="1092166151">
          <w:marLeft w:val="0"/>
          <w:marRight w:val="0"/>
          <w:marTop w:val="280"/>
          <w:marBottom w:val="280"/>
          <w:divBdr>
            <w:top w:val="none" w:sz="0" w:space="0" w:color="auto"/>
            <w:left w:val="none" w:sz="0" w:space="0" w:color="auto"/>
            <w:bottom w:val="none" w:sz="0" w:space="0" w:color="auto"/>
            <w:right w:val="none" w:sz="0" w:space="0" w:color="auto"/>
          </w:divBdr>
        </w:div>
        <w:div w:id="861868087">
          <w:marLeft w:val="0"/>
          <w:marRight w:val="0"/>
          <w:marTop w:val="0"/>
          <w:marBottom w:val="0"/>
          <w:divBdr>
            <w:top w:val="none" w:sz="0" w:space="0" w:color="auto"/>
            <w:left w:val="none" w:sz="0" w:space="0" w:color="auto"/>
            <w:bottom w:val="none" w:sz="0" w:space="0" w:color="auto"/>
            <w:right w:val="none" w:sz="0" w:space="0" w:color="auto"/>
          </w:divBdr>
          <w:divsChild>
            <w:div w:id="100995792">
              <w:marLeft w:val="0"/>
              <w:marRight w:val="0"/>
              <w:marTop w:val="280"/>
              <w:marBottom w:val="280"/>
              <w:divBdr>
                <w:top w:val="none" w:sz="0" w:space="0" w:color="auto"/>
                <w:left w:val="none" w:sz="0" w:space="0" w:color="auto"/>
                <w:bottom w:val="none" w:sz="0" w:space="0" w:color="auto"/>
                <w:right w:val="none" w:sz="0" w:space="0" w:color="auto"/>
              </w:divBdr>
            </w:div>
          </w:divsChild>
        </w:div>
        <w:div w:id="401951232">
          <w:marLeft w:val="0"/>
          <w:marRight w:val="0"/>
          <w:marTop w:val="280"/>
          <w:marBottom w:val="280"/>
          <w:divBdr>
            <w:top w:val="none" w:sz="0" w:space="0" w:color="auto"/>
            <w:left w:val="none" w:sz="0" w:space="0" w:color="auto"/>
            <w:bottom w:val="none" w:sz="0" w:space="0" w:color="auto"/>
            <w:right w:val="none" w:sz="0" w:space="0" w:color="auto"/>
          </w:divBdr>
        </w:div>
        <w:div w:id="1944223601">
          <w:marLeft w:val="0"/>
          <w:marRight w:val="0"/>
          <w:marTop w:val="280"/>
          <w:marBottom w:val="280"/>
          <w:divBdr>
            <w:top w:val="none" w:sz="0" w:space="0" w:color="auto"/>
            <w:left w:val="none" w:sz="0" w:space="0" w:color="auto"/>
            <w:bottom w:val="none" w:sz="0" w:space="0" w:color="auto"/>
            <w:right w:val="none" w:sz="0" w:space="0" w:color="auto"/>
          </w:divBdr>
        </w:div>
        <w:div w:id="1111512561">
          <w:marLeft w:val="0"/>
          <w:marRight w:val="0"/>
          <w:marTop w:val="280"/>
          <w:marBottom w:val="280"/>
          <w:divBdr>
            <w:top w:val="none" w:sz="0" w:space="0" w:color="auto"/>
            <w:left w:val="none" w:sz="0" w:space="0" w:color="auto"/>
            <w:bottom w:val="none" w:sz="0" w:space="0" w:color="auto"/>
            <w:right w:val="none" w:sz="0" w:space="0" w:color="auto"/>
          </w:divBdr>
        </w:div>
        <w:div w:id="237138043">
          <w:marLeft w:val="0"/>
          <w:marRight w:val="0"/>
          <w:marTop w:val="280"/>
          <w:marBottom w:val="280"/>
          <w:divBdr>
            <w:top w:val="none" w:sz="0" w:space="0" w:color="auto"/>
            <w:left w:val="none" w:sz="0" w:space="0" w:color="auto"/>
            <w:bottom w:val="none" w:sz="0" w:space="0" w:color="auto"/>
            <w:right w:val="none" w:sz="0" w:space="0" w:color="auto"/>
          </w:divBdr>
        </w:div>
        <w:div w:id="969894021">
          <w:marLeft w:val="0"/>
          <w:marRight w:val="0"/>
          <w:marTop w:val="280"/>
          <w:marBottom w:val="280"/>
          <w:divBdr>
            <w:top w:val="none" w:sz="0" w:space="0" w:color="auto"/>
            <w:left w:val="none" w:sz="0" w:space="0" w:color="auto"/>
            <w:bottom w:val="none" w:sz="0" w:space="0" w:color="auto"/>
            <w:right w:val="none" w:sz="0" w:space="0" w:color="auto"/>
          </w:divBdr>
        </w:div>
        <w:div w:id="1575507684">
          <w:marLeft w:val="0"/>
          <w:marRight w:val="0"/>
          <w:marTop w:val="280"/>
          <w:marBottom w:val="280"/>
          <w:divBdr>
            <w:top w:val="none" w:sz="0" w:space="0" w:color="auto"/>
            <w:left w:val="none" w:sz="0" w:space="0" w:color="auto"/>
            <w:bottom w:val="none" w:sz="0" w:space="0" w:color="auto"/>
            <w:right w:val="none" w:sz="0" w:space="0" w:color="auto"/>
          </w:divBdr>
        </w:div>
        <w:div w:id="192616298">
          <w:marLeft w:val="0"/>
          <w:marRight w:val="0"/>
          <w:marTop w:val="280"/>
          <w:marBottom w:val="280"/>
          <w:divBdr>
            <w:top w:val="none" w:sz="0" w:space="0" w:color="auto"/>
            <w:left w:val="none" w:sz="0" w:space="0" w:color="auto"/>
            <w:bottom w:val="none" w:sz="0" w:space="0" w:color="auto"/>
            <w:right w:val="none" w:sz="0" w:space="0" w:color="auto"/>
          </w:divBdr>
        </w:div>
        <w:div w:id="1511796550">
          <w:marLeft w:val="0"/>
          <w:marRight w:val="0"/>
          <w:marTop w:val="280"/>
          <w:marBottom w:val="280"/>
          <w:divBdr>
            <w:top w:val="none" w:sz="0" w:space="0" w:color="auto"/>
            <w:left w:val="none" w:sz="0" w:space="0" w:color="auto"/>
            <w:bottom w:val="none" w:sz="0" w:space="0" w:color="auto"/>
            <w:right w:val="none" w:sz="0" w:space="0" w:color="auto"/>
          </w:divBdr>
        </w:div>
        <w:div w:id="636690991">
          <w:marLeft w:val="0"/>
          <w:marRight w:val="0"/>
          <w:marTop w:val="280"/>
          <w:marBottom w:val="280"/>
          <w:divBdr>
            <w:top w:val="none" w:sz="0" w:space="0" w:color="auto"/>
            <w:left w:val="none" w:sz="0" w:space="0" w:color="auto"/>
            <w:bottom w:val="none" w:sz="0" w:space="0" w:color="auto"/>
            <w:right w:val="none" w:sz="0" w:space="0" w:color="auto"/>
          </w:divBdr>
        </w:div>
        <w:div w:id="17659678">
          <w:marLeft w:val="0"/>
          <w:marRight w:val="0"/>
          <w:marTop w:val="280"/>
          <w:marBottom w:val="280"/>
          <w:divBdr>
            <w:top w:val="none" w:sz="0" w:space="0" w:color="auto"/>
            <w:left w:val="none" w:sz="0" w:space="0" w:color="auto"/>
            <w:bottom w:val="none" w:sz="0" w:space="0" w:color="auto"/>
            <w:right w:val="none" w:sz="0" w:space="0" w:color="auto"/>
          </w:divBdr>
        </w:div>
        <w:div w:id="1503398545">
          <w:marLeft w:val="0"/>
          <w:marRight w:val="0"/>
          <w:marTop w:val="280"/>
          <w:marBottom w:val="280"/>
          <w:divBdr>
            <w:top w:val="none" w:sz="0" w:space="0" w:color="auto"/>
            <w:left w:val="none" w:sz="0" w:space="0" w:color="auto"/>
            <w:bottom w:val="none" w:sz="0" w:space="0" w:color="auto"/>
            <w:right w:val="none" w:sz="0" w:space="0" w:color="auto"/>
          </w:divBdr>
        </w:div>
      </w:divsChild>
    </w:div>
    <w:div w:id="19968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a.howchin-wallen@liu.se" TargetMode="External"/><Relationship Id="rId18" Type="http://schemas.openxmlformats.org/officeDocument/2006/relationships/hyperlink" Target="mailto:ann-sofie.persson@liu.se" TargetMode="External"/><Relationship Id="rId26" Type="http://schemas.openxmlformats.org/officeDocument/2006/relationships/hyperlink" Target="https://www.diva-portal.org/smash/get/diva2:371489/FULLTEXT01.pdf" TargetMode="External"/><Relationship Id="rId3" Type="http://schemas.openxmlformats.org/officeDocument/2006/relationships/customXml" Target="../customXml/item3.xml"/><Relationship Id="rId21" Type="http://schemas.openxmlformats.org/officeDocument/2006/relationships/hyperlink" Target="mailto:ingrid.bergqvist@liu.se" TargetMode="External"/><Relationship Id="rId7" Type="http://schemas.openxmlformats.org/officeDocument/2006/relationships/settings" Target="settings.xml"/><Relationship Id="rId12" Type="http://schemas.openxmlformats.org/officeDocument/2006/relationships/hyperlink" Target="mailto:malin.wieslander@liu.se" TargetMode="External"/><Relationship Id="rId17" Type="http://schemas.openxmlformats.org/officeDocument/2006/relationships/hyperlink" Target="mailto:suzanne.parmenius-sward@liu.se" TargetMode="External"/><Relationship Id="rId25" Type="http://schemas.openxmlformats.org/officeDocument/2006/relationships/hyperlink" Target="mailto:margaretha.grahn@liu.se" TargetMode="External"/><Relationship Id="rId2" Type="http://schemas.openxmlformats.org/officeDocument/2006/relationships/customXml" Target="../customXml/item2.xml"/><Relationship Id="rId16" Type="http://schemas.openxmlformats.org/officeDocument/2006/relationships/hyperlink" Target="mailto:lars.bjorklund@liu.se" TargetMode="External"/><Relationship Id="rId20" Type="http://schemas.openxmlformats.org/officeDocument/2006/relationships/hyperlink" Target="mailto:agneta.gronlund@liu.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ove.johansson@liu.se" TargetMode="External"/><Relationship Id="rId5" Type="http://schemas.openxmlformats.org/officeDocument/2006/relationships/numbering" Target="numbering.xml"/><Relationship Id="rId15" Type="http://schemas.openxmlformats.org/officeDocument/2006/relationships/hyperlink" Target="mailto:pether.sundstr&#246;m@liu.se" TargetMode="External"/><Relationship Id="rId23" Type="http://schemas.openxmlformats.org/officeDocument/2006/relationships/hyperlink" Target="mailto:ingrid.bergqvist@liu.s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ulien.p.renard@li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frejd@liu.se" TargetMode="External"/><Relationship Id="rId22" Type="http://schemas.openxmlformats.org/officeDocument/2006/relationships/hyperlink" Target="mailto:bo.hinnerson@liu.se" TargetMode="External"/><Relationship Id="rId27" Type="http://schemas.openxmlformats.org/officeDocument/2006/relationships/hyperlink" Target="http://www.regeringen.se/rattsdokument/statens-offentliga-utredningar/2010/01/sou-201099/"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Description xmlns="d3d71d1e-dc0a-440e-8e77-54e7b481e643" xsi:nil="true"/>
    <_lisam_PublishedVersion xmlns="05d59ab7-2ebf-4ff5-9cea-029e737a85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A239EEBF5F314DA8C5CC67D621992B" ma:contentTypeVersion="4" ma:contentTypeDescription="Skapa ett nytt dokument." ma:contentTypeScope="" ma:versionID="ece85c016cd9937d67ec033f2d8001e0">
  <xsd:schema xmlns:xsd="http://www.w3.org/2001/XMLSchema" xmlns:xs="http://www.w3.org/2001/XMLSchema" xmlns:p="http://schemas.microsoft.com/office/2006/metadata/properties" xmlns:ns2="d3d71d1e-dc0a-440e-8e77-54e7b481e643" xmlns:ns3="05d59ab7-2ebf-4ff5-9cea-029e737a85ff" targetNamespace="http://schemas.microsoft.com/office/2006/metadata/properties" ma:root="true" ma:fieldsID="09b9fdf1d1e727c4fc1f8ff32d97b531" ns2:_="" ns3:_="">
    <xsd:import namespace="d3d71d1e-dc0a-440e-8e77-54e7b481e643"/>
    <xsd:import namespace="05d59ab7-2ebf-4ff5-9cea-029e737a85f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71d1e-dc0a-440e-8e77-54e7b481e64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59ab7-2ebf-4ff5-9cea-029e737a85f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8BF6-64DD-4F3A-AFCA-8292821F2612}">
  <ds:schemaRefs>
    <ds:schemaRef ds:uri="http://schemas.microsoft.com/sharepoint/v3/contenttype/forms"/>
  </ds:schemaRefs>
</ds:datastoreItem>
</file>

<file path=customXml/itemProps2.xml><?xml version="1.0" encoding="utf-8"?>
<ds:datastoreItem xmlns:ds="http://schemas.openxmlformats.org/officeDocument/2006/customXml" ds:itemID="{3F0E2D5E-8F02-4D03-AA8D-6831E4A7AA22}">
  <ds:schemaRefs>
    <ds:schemaRef ds:uri="http://schemas.microsoft.com/office/2006/documentManagement/types"/>
    <ds:schemaRef ds:uri="http://purl.org/dc/elements/1.1/"/>
    <ds:schemaRef ds:uri="http://schemas.microsoft.com/office/2006/metadata/properties"/>
    <ds:schemaRef ds:uri="1bf460d0-6d57-4b0b-8d45-5f002adaa27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334479-EA53-434A-A3E0-DAD6E0555DC7}"/>
</file>

<file path=customXml/itemProps4.xml><?xml version="1.0" encoding="utf-8"?>
<ds:datastoreItem xmlns:ds="http://schemas.openxmlformats.org/officeDocument/2006/customXml" ds:itemID="{A5FAB04B-94EC-4A6D-BE6B-205A12B4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14</Pages>
  <Words>4599</Words>
  <Characters>24379</Characters>
  <Application>Microsoft Office Word</Application>
  <DocSecurity>0</DocSecurity>
  <Lines>203</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Terning Dahlqvist</dc:creator>
  <cp:lastModifiedBy>Malin Wieslander</cp:lastModifiedBy>
  <cp:revision>39</cp:revision>
  <cp:lastPrinted>2019-08-29T12:06:00Z</cp:lastPrinted>
  <dcterms:created xsi:type="dcterms:W3CDTF">2019-04-25T11:23:00Z</dcterms:created>
  <dcterms:modified xsi:type="dcterms:W3CDTF">2019-10-23T09:07:00Z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0x01010001A239EEBF5F314DA8C5CC67D621992B</vt:lpwstr>
  </property>
</Properties>
</file>